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284" w:type="dxa"/>
        <w:tblLayout w:type="fixed"/>
        <w:tblLook w:val="01E0"/>
      </w:tblPr>
      <w:tblGrid>
        <w:gridCol w:w="3119"/>
        <w:gridCol w:w="6379"/>
      </w:tblGrid>
      <w:tr w:rsidR="00524443" w:rsidRPr="000F4873" w:rsidTr="00D640E3">
        <w:trPr>
          <w:trHeight w:val="2694"/>
        </w:trPr>
        <w:tc>
          <w:tcPr>
            <w:tcW w:w="3119" w:type="dxa"/>
          </w:tcPr>
          <w:p w:rsidR="00524443" w:rsidRPr="000F4873" w:rsidRDefault="00524443" w:rsidP="00524443">
            <w:pPr>
              <w:pStyle w:val="TableParagraph"/>
              <w:ind w:left="200" w:firstLine="651"/>
              <w:rPr>
                <w:sz w:val="26"/>
                <w:szCs w:val="26"/>
              </w:rPr>
            </w:pPr>
            <w:r w:rsidRPr="000F487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67340" cy="1141200"/>
                  <wp:effectExtent l="19050" t="0" r="0" b="0"/>
                  <wp:docPr id="6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40" cy="114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24443" w:rsidRPr="000F4873" w:rsidRDefault="00524443" w:rsidP="00524443">
            <w:pPr>
              <w:pStyle w:val="11"/>
              <w:spacing w:before="65" w:after="3"/>
              <w:ind w:left="142" w:right="709"/>
              <w:rPr>
                <w:sz w:val="26"/>
                <w:szCs w:val="26"/>
              </w:rPr>
            </w:pPr>
            <w:r w:rsidRPr="000F4873">
              <w:rPr>
                <w:sz w:val="26"/>
                <w:szCs w:val="26"/>
              </w:rPr>
              <w:t>Информационное</w:t>
            </w:r>
            <w:r w:rsidR="00A10C93">
              <w:rPr>
                <w:sz w:val="26"/>
                <w:szCs w:val="26"/>
              </w:rPr>
              <w:t xml:space="preserve"> </w:t>
            </w:r>
            <w:r w:rsidRPr="000F4873">
              <w:rPr>
                <w:sz w:val="26"/>
                <w:szCs w:val="26"/>
              </w:rPr>
              <w:t>письмо</w:t>
            </w:r>
          </w:p>
          <w:p w:rsidR="00524443" w:rsidRPr="000F4873" w:rsidRDefault="00524443" w:rsidP="00DD3B60">
            <w:pPr>
              <w:pStyle w:val="TableParagraph"/>
              <w:spacing w:line="322" w:lineRule="exact"/>
              <w:ind w:left="997" w:right="955"/>
              <w:jc w:val="center"/>
              <w:rPr>
                <w:sz w:val="26"/>
                <w:szCs w:val="26"/>
              </w:rPr>
            </w:pPr>
            <w:r w:rsidRPr="000F4873">
              <w:rPr>
                <w:sz w:val="26"/>
                <w:szCs w:val="26"/>
              </w:rPr>
              <w:t>Уважаемые</w:t>
            </w:r>
            <w:r w:rsidR="00A10C93">
              <w:rPr>
                <w:sz w:val="26"/>
                <w:szCs w:val="26"/>
              </w:rPr>
              <w:t xml:space="preserve"> </w:t>
            </w:r>
            <w:r w:rsidRPr="000F4873">
              <w:rPr>
                <w:sz w:val="26"/>
                <w:szCs w:val="26"/>
              </w:rPr>
              <w:t>коллеги!</w:t>
            </w:r>
          </w:p>
          <w:p w:rsidR="00524443" w:rsidRPr="000F4873" w:rsidRDefault="00524443" w:rsidP="00DD3B60">
            <w:pPr>
              <w:pStyle w:val="TableParagraph"/>
              <w:ind w:left="997" w:right="956"/>
              <w:jc w:val="center"/>
              <w:rPr>
                <w:sz w:val="26"/>
                <w:szCs w:val="26"/>
              </w:rPr>
            </w:pPr>
          </w:p>
          <w:p w:rsidR="00524443" w:rsidRPr="000F4873" w:rsidRDefault="00524443" w:rsidP="00DD3B60">
            <w:pPr>
              <w:pStyle w:val="TableParagraph"/>
              <w:ind w:left="997" w:right="956"/>
              <w:jc w:val="center"/>
              <w:rPr>
                <w:sz w:val="26"/>
                <w:szCs w:val="26"/>
              </w:rPr>
            </w:pPr>
            <w:r w:rsidRPr="000F4873">
              <w:rPr>
                <w:sz w:val="26"/>
                <w:szCs w:val="26"/>
              </w:rPr>
              <w:t xml:space="preserve">Приглашаем принять участие </w:t>
            </w:r>
          </w:p>
          <w:p w:rsidR="00A10C93" w:rsidRDefault="00A10C93" w:rsidP="00BE76A4">
            <w:pPr>
              <w:pStyle w:val="TableParagraph"/>
              <w:spacing w:line="301" w:lineRule="exact"/>
              <w:ind w:left="423" w:right="3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524443" w:rsidRPr="000F4873">
              <w:rPr>
                <w:sz w:val="26"/>
                <w:szCs w:val="26"/>
              </w:rPr>
              <w:t>научно-методической</w:t>
            </w:r>
            <w:r>
              <w:rPr>
                <w:sz w:val="26"/>
                <w:szCs w:val="26"/>
              </w:rPr>
              <w:t xml:space="preserve"> </w:t>
            </w:r>
            <w:r w:rsidR="00524443" w:rsidRPr="000F4873">
              <w:rPr>
                <w:sz w:val="26"/>
                <w:szCs w:val="26"/>
              </w:rPr>
              <w:t>конференции</w:t>
            </w:r>
          </w:p>
          <w:p w:rsidR="00524443" w:rsidRPr="00A10C93" w:rsidRDefault="000F5AA7" w:rsidP="00A10C93">
            <w:pPr>
              <w:pStyle w:val="TableParagraph"/>
              <w:spacing w:line="301" w:lineRule="exact"/>
              <w:ind w:left="423" w:right="383"/>
              <w:jc w:val="center"/>
              <w:rPr>
                <w:sz w:val="26"/>
                <w:szCs w:val="26"/>
              </w:rPr>
            </w:pPr>
            <w:r w:rsidRPr="00A10C93">
              <w:rPr>
                <w:b/>
                <w:sz w:val="26"/>
                <w:szCs w:val="26"/>
              </w:rPr>
              <w:t>«</w:t>
            </w:r>
            <w:r w:rsidR="00A10C93" w:rsidRPr="00A10C93">
              <w:rPr>
                <w:b/>
                <w:sz w:val="26"/>
                <w:szCs w:val="26"/>
              </w:rPr>
              <w:t>Современное университетское образование: вызовы и проблемы, ценности и инновации, технологии и качество</w:t>
            </w:r>
            <w:r w:rsidRPr="00A10C93">
              <w:rPr>
                <w:b/>
                <w:sz w:val="26"/>
                <w:szCs w:val="26"/>
              </w:rPr>
              <w:t>»</w:t>
            </w:r>
          </w:p>
        </w:tc>
      </w:tr>
    </w:tbl>
    <w:p w:rsidR="00153DD2" w:rsidRPr="000F4873" w:rsidRDefault="00153DD2">
      <w:pPr>
        <w:pStyle w:val="a3"/>
        <w:spacing w:before="6"/>
        <w:ind w:left="0" w:firstLine="0"/>
        <w:rPr>
          <w:sz w:val="26"/>
          <w:szCs w:val="26"/>
        </w:rPr>
      </w:pPr>
    </w:p>
    <w:p w:rsidR="00153DD2" w:rsidRDefault="00524443">
      <w:pPr>
        <w:pStyle w:val="a3"/>
        <w:ind w:right="409"/>
        <w:jc w:val="both"/>
        <w:rPr>
          <w:sz w:val="26"/>
          <w:szCs w:val="26"/>
        </w:rPr>
      </w:pPr>
      <w:r w:rsidRPr="000F4873">
        <w:rPr>
          <w:sz w:val="26"/>
          <w:szCs w:val="26"/>
        </w:rPr>
        <w:t>Конференция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состоится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с</w:t>
      </w:r>
      <w:r w:rsidR="00A10C93">
        <w:rPr>
          <w:sz w:val="26"/>
          <w:szCs w:val="26"/>
        </w:rPr>
        <w:t xml:space="preserve"> </w:t>
      </w:r>
      <w:r w:rsidR="00CE1B5D">
        <w:rPr>
          <w:sz w:val="26"/>
          <w:szCs w:val="26"/>
        </w:rPr>
        <w:t>24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по</w:t>
      </w:r>
      <w:r w:rsidR="00A10C93">
        <w:rPr>
          <w:sz w:val="26"/>
          <w:szCs w:val="26"/>
        </w:rPr>
        <w:t xml:space="preserve"> </w:t>
      </w:r>
      <w:r w:rsidR="00CE1B5D">
        <w:rPr>
          <w:sz w:val="26"/>
          <w:szCs w:val="26"/>
        </w:rPr>
        <w:t>25</w:t>
      </w:r>
      <w:r w:rsidR="00A10C93">
        <w:rPr>
          <w:sz w:val="26"/>
          <w:szCs w:val="26"/>
        </w:rPr>
        <w:t xml:space="preserve"> </w:t>
      </w:r>
      <w:r w:rsidR="00070276" w:rsidRPr="000F4873">
        <w:rPr>
          <w:sz w:val="26"/>
          <w:szCs w:val="26"/>
        </w:rPr>
        <w:t>ноября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20</w:t>
      </w:r>
      <w:r w:rsidR="00A1304D" w:rsidRPr="000F4873">
        <w:rPr>
          <w:sz w:val="26"/>
          <w:szCs w:val="26"/>
        </w:rPr>
        <w:t>21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года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в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Ивановском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государственном</w:t>
      </w:r>
      <w:r w:rsidR="00A10C93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университете.</w:t>
      </w:r>
    </w:p>
    <w:p w:rsidR="007139F5" w:rsidRDefault="007139F5">
      <w:pPr>
        <w:pStyle w:val="a3"/>
        <w:ind w:right="409"/>
        <w:jc w:val="both"/>
        <w:rPr>
          <w:sz w:val="26"/>
          <w:szCs w:val="26"/>
        </w:rPr>
      </w:pPr>
      <w:r>
        <w:rPr>
          <w:sz w:val="26"/>
          <w:szCs w:val="26"/>
        </w:rPr>
        <w:t>Возможно участие в дистанционном формате.</w:t>
      </w:r>
    </w:p>
    <w:p w:rsidR="007139F5" w:rsidRDefault="007139F5">
      <w:pPr>
        <w:pStyle w:val="a3"/>
        <w:ind w:right="409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конференции предполагается размещение сборника в РИНЦ. Требования к оформлению статей в приложении.</w:t>
      </w:r>
    </w:p>
    <w:p w:rsidR="007139F5" w:rsidRDefault="007139F5">
      <w:pPr>
        <w:pStyle w:val="a3"/>
        <w:ind w:right="409"/>
        <w:jc w:val="both"/>
        <w:rPr>
          <w:sz w:val="26"/>
          <w:szCs w:val="26"/>
        </w:rPr>
      </w:pPr>
      <w:r>
        <w:rPr>
          <w:sz w:val="26"/>
          <w:szCs w:val="26"/>
        </w:rPr>
        <w:t>Заявки принимаются до 15 ноября 2021 года по ссылке:</w:t>
      </w:r>
    </w:p>
    <w:p w:rsidR="007139F5" w:rsidRPr="007139F5" w:rsidRDefault="007139F5" w:rsidP="007139F5">
      <w:pPr>
        <w:shd w:val="clear" w:color="auto" w:fill="FFFFFF"/>
        <w:rPr>
          <w:color w:val="2C2D2E"/>
          <w:sz w:val="24"/>
          <w:szCs w:val="24"/>
        </w:rPr>
      </w:pPr>
      <w:hyperlink r:id="rId7" w:tgtFrame="_blank" w:history="1">
        <w:r w:rsidRPr="007139F5">
          <w:rPr>
            <w:rStyle w:val="a7"/>
            <w:sz w:val="24"/>
            <w:szCs w:val="24"/>
          </w:rPr>
          <w:t>https://docs.google.com/spreadsheets/d/11eSgsxKS3X7DZa_Z2qreLSLI8j56FcWfj3Mh-_YB_Ps/edit?usp=sharing</w:t>
        </w:r>
      </w:hyperlink>
    </w:p>
    <w:p w:rsidR="000F5AA7" w:rsidRPr="000F4873" w:rsidRDefault="000F5AA7" w:rsidP="000F5AA7">
      <w:pPr>
        <w:pStyle w:val="a3"/>
        <w:ind w:right="405"/>
        <w:jc w:val="both"/>
        <w:rPr>
          <w:sz w:val="26"/>
          <w:szCs w:val="26"/>
        </w:rPr>
      </w:pPr>
    </w:p>
    <w:p w:rsidR="000F5AA7" w:rsidRPr="000F4873" w:rsidRDefault="000F5AA7" w:rsidP="000F5AA7">
      <w:pPr>
        <w:pStyle w:val="a3"/>
        <w:ind w:right="405"/>
        <w:jc w:val="both"/>
        <w:rPr>
          <w:sz w:val="26"/>
          <w:szCs w:val="26"/>
        </w:rPr>
      </w:pPr>
      <w:r w:rsidRPr="000F4873">
        <w:rPr>
          <w:sz w:val="26"/>
          <w:szCs w:val="26"/>
        </w:rPr>
        <w:t>Предполагается</w:t>
      </w:r>
      <w:r w:rsidRPr="000F4873">
        <w:rPr>
          <w:spacing w:val="2"/>
          <w:sz w:val="26"/>
          <w:szCs w:val="26"/>
        </w:rPr>
        <w:t xml:space="preserve"> работа следующих секций и </w:t>
      </w:r>
      <w:r w:rsidRPr="000F4873">
        <w:rPr>
          <w:sz w:val="26"/>
          <w:szCs w:val="26"/>
        </w:rPr>
        <w:t>обсуждение</w:t>
      </w:r>
      <w:r w:rsidR="00531459">
        <w:rPr>
          <w:sz w:val="26"/>
          <w:szCs w:val="26"/>
        </w:rPr>
        <w:t xml:space="preserve"> </w:t>
      </w:r>
      <w:r w:rsidRPr="000F4873">
        <w:rPr>
          <w:sz w:val="26"/>
          <w:szCs w:val="26"/>
        </w:rPr>
        <w:t>вопросов:</w:t>
      </w:r>
    </w:p>
    <w:p w:rsidR="000F5AA7" w:rsidRPr="000F4873" w:rsidRDefault="000F5AA7" w:rsidP="000F5AA7">
      <w:pPr>
        <w:pStyle w:val="a8"/>
        <w:spacing w:before="0" w:beforeAutospacing="0" w:after="0" w:afterAutospacing="0"/>
        <w:jc w:val="center"/>
        <w:rPr>
          <w:sz w:val="26"/>
          <w:szCs w:val="26"/>
        </w:rPr>
      </w:pPr>
    </w:p>
    <w:p w:rsidR="00041133" w:rsidRPr="000F4873" w:rsidRDefault="00041133" w:rsidP="00041133">
      <w:pPr>
        <w:ind w:right="531" w:firstLine="708"/>
        <w:jc w:val="both"/>
        <w:rPr>
          <w:i/>
          <w:sz w:val="26"/>
          <w:szCs w:val="26"/>
        </w:rPr>
      </w:pPr>
      <w:r w:rsidRPr="000F4873">
        <w:rPr>
          <w:i/>
          <w:sz w:val="26"/>
          <w:szCs w:val="26"/>
        </w:rPr>
        <w:t>Секция</w:t>
      </w:r>
      <w:r w:rsidR="000F4873">
        <w:rPr>
          <w:i/>
          <w:sz w:val="26"/>
          <w:szCs w:val="26"/>
        </w:rPr>
        <w:t> </w:t>
      </w:r>
      <w:r w:rsidRPr="000F4873">
        <w:rPr>
          <w:i/>
          <w:sz w:val="26"/>
          <w:szCs w:val="26"/>
        </w:rPr>
        <w:t>1.</w:t>
      </w:r>
      <w:r w:rsidR="000F4873">
        <w:rPr>
          <w:i/>
          <w:sz w:val="26"/>
          <w:szCs w:val="26"/>
        </w:rPr>
        <w:t> </w:t>
      </w:r>
      <w:r w:rsidRPr="000F4873">
        <w:rPr>
          <w:i/>
          <w:sz w:val="26"/>
          <w:szCs w:val="26"/>
        </w:rPr>
        <w:t>Тренды образования</w:t>
      </w:r>
      <w:r w:rsidR="00515DF4" w:rsidRPr="000F4873">
        <w:rPr>
          <w:i/>
          <w:sz w:val="26"/>
          <w:szCs w:val="26"/>
        </w:rPr>
        <w:t xml:space="preserve"> и </w:t>
      </w:r>
      <w:r w:rsidRPr="000F4873">
        <w:rPr>
          <w:i/>
          <w:sz w:val="26"/>
          <w:szCs w:val="26"/>
        </w:rPr>
        <w:t>проектирование</w:t>
      </w:r>
      <w:r w:rsidR="00515DF4" w:rsidRPr="000F4873">
        <w:rPr>
          <w:i/>
          <w:sz w:val="26"/>
          <w:szCs w:val="26"/>
        </w:rPr>
        <w:t xml:space="preserve"> современной образовательной модели. </w:t>
      </w:r>
    </w:p>
    <w:p w:rsidR="00123D01" w:rsidRDefault="00041133" w:rsidP="00D62EE8">
      <w:pPr>
        <w:widowControl/>
        <w:shd w:val="clear" w:color="auto" w:fill="FFFFFF"/>
        <w:autoSpaceDE/>
        <w:autoSpaceDN/>
        <w:ind w:left="-45" w:right="546" w:firstLine="754"/>
        <w:jc w:val="both"/>
        <w:rPr>
          <w:sz w:val="24"/>
          <w:szCs w:val="24"/>
          <w:lang w:eastAsia="ru-RU"/>
        </w:rPr>
      </w:pPr>
      <w:r w:rsidRPr="000F4873">
        <w:rPr>
          <w:spacing w:val="5"/>
          <w:sz w:val="24"/>
          <w:szCs w:val="24"/>
        </w:rPr>
        <w:t xml:space="preserve">Современные вызовы в обновлении содержания образования. Проектирование образовательных программ </w:t>
      </w:r>
      <w:r w:rsidR="00AA1C68" w:rsidRPr="000F4873">
        <w:rPr>
          <w:spacing w:val="5"/>
          <w:sz w:val="24"/>
          <w:szCs w:val="24"/>
        </w:rPr>
        <w:t xml:space="preserve">на основе планируемых результатов обучения </w:t>
      </w:r>
      <w:r w:rsidRPr="000F4873">
        <w:rPr>
          <w:spacing w:val="5"/>
          <w:sz w:val="24"/>
          <w:szCs w:val="24"/>
        </w:rPr>
        <w:t xml:space="preserve">с учетом профессиональных стандартов. </w:t>
      </w:r>
      <w:r w:rsidRPr="000F4873">
        <w:rPr>
          <w:sz w:val="24"/>
          <w:szCs w:val="24"/>
          <w:lang w:eastAsia="ru-RU"/>
        </w:rPr>
        <w:t>Взаимодействие с работодателями при проектировании образовательных программ.</w:t>
      </w:r>
    </w:p>
    <w:p w:rsidR="003D52D5" w:rsidRPr="000F4873" w:rsidRDefault="006F3BC3" w:rsidP="00D62EE8">
      <w:pPr>
        <w:widowControl/>
        <w:shd w:val="clear" w:color="auto" w:fill="FFFFFF"/>
        <w:autoSpaceDE/>
        <w:autoSpaceDN/>
        <w:ind w:left="-45" w:right="546" w:firstLine="754"/>
        <w:jc w:val="both"/>
        <w:rPr>
          <w:sz w:val="24"/>
          <w:szCs w:val="24"/>
          <w:lang w:eastAsia="ru-RU"/>
        </w:rPr>
      </w:pPr>
      <w:r w:rsidRPr="000F4873">
        <w:rPr>
          <w:spacing w:val="5"/>
          <w:sz w:val="24"/>
          <w:szCs w:val="24"/>
        </w:rPr>
        <w:t xml:space="preserve">Образовательные программы </w:t>
      </w:r>
      <w:r w:rsidRPr="000F4873">
        <w:rPr>
          <w:sz w:val="24"/>
          <w:szCs w:val="24"/>
        </w:rPr>
        <w:t>формата 2+2.</w:t>
      </w:r>
    </w:p>
    <w:p w:rsidR="00123D01" w:rsidRDefault="00041133" w:rsidP="006F3BC3">
      <w:pPr>
        <w:widowControl/>
        <w:shd w:val="clear" w:color="auto" w:fill="FFFFFF"/>
        <w:autoSpaceDE/>
        <w:autoSpaceDN/>
        <w:ind w:left="-45" w:right="546" w:firstLine="754"/>
        <w:jc w:val="both"/>
        <w:rPr>
          <w:sz w:val="24"/>
          <w:szCs w:val="24"/>
        </w:rPr>
      </w:pPr>
      <w:r w:rsidRPr="000F4873">
        <w:rPr>
          <w:sz w:val="24"/>
          <w:szCs w:val="24"/>
        </w:rPr>
        <w:t>Индивидуальная образовательная траектория в высшем образовании</w:t>
      </w:r>
      <w:proofErr w:type="gramStart"/>
      <w:r w:rsidR="00123D01">
        <w:rPr>
          <w:sz w:val="24"/>
          <w:szCs w:val="24"/>
        </w:rPr>
        <w:t xml:space="preserve"> </w:t>
      </w:r>
      <w:r w:rsidR="00AA1C68" w:rsidRPr="000F4873">
        <w:rPr>
          <w:sz w:val="24"/>
          <w:szCs w:val="24"/>
        </w:rPr>
        <w:t>.</w:t>
      </w:r>
      <w:proofErr w:type="gramEnd"/>
      <w:r w:rsidR="006F3BC3">
        <w:rPr>
          <w:sz w:val="24"/>
          <w:szCs w:val="24"/>
        </w:rPr>
        <w:t>Содержание и организация п</w:t>
      </w:r>
      <w:r w:rsidR="006F3BC3" w:rsidRPr="000F4873">
        <w:rPr>
          <w:sz w:val="24"/>
          <w:szCs w:val="24"/>
        </w:rPr>
        <w:t>роектн</w:t>
      </w:r>
      <w:r w:rsidR="006F3BC3">
        <w:rPr>
          <w:sz w:val="24"/>
          <w:szCs w:val="24"/>
        </w:rPr>
        <w:t>ой</w:t>
      </w:r>
      <w:r w:rsidR="006F3BC3" w:rsidRPr="000F4873">
        <w:rPr>
          <w:sz w:val="24"/>
          <w:szCs w:val="24"/>
        </w:rPr>
        <w:t xml:space="preserve"> деятельност</w:t>
      </w:r>
      <w:r w:rsidR="006F3BC3">
        <w:rPr>
          <w:sz w:val="24"/>
          <w:szCs w:val="24"/>
        </w:rPr>
        <w:t>и</w:t>
      </w:r>
      <w:r w:rsidR="006F3BC3" w:rsidRPr="000F4873">
        <w:rPr>
          <w:sz w:val="24"/>
          <w:szCs w:val="24"/>
        </w:rPr>
        <w:t xml:space="preserve"> обучающихся.</w:t>
      </w:r>
    </w:p>
    <w:p w:rsidR="006F3BC3" w:rsidRPr="000F4873" w:rsidRDefault="006F3BC3" w:rsidP="006F3BC3">
      <w:pPr>
        <w:widowControl/>
        <w:shd w:val="clear" w:color="auto" w:fill="FFFFFF"/>
        <w:autoSpaceDE/>
        <w:autoSpaceDN/>
        <w:ind w:left="-45" w:right="546" w:firstLine="754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Создание условий для получения студентами нескольких квалификаций при освоении образовательной программы.</w:t>
      </w:r>
    </w:p>
    <w:p w:rsidR="00774861" w:rsidRPr="00B7083D" w:rsidRDefault="00774861" w:rsidP="00D62EE8">
      <w:pPr>
        <w:ind w:right="546" w:firstLine="754"/>
        <w:jc w:val="both"/>
        <w:rPr>
          <w:sz w:val="24"/>
          <w:szCs w:val="24"/>
        </w:rPr>
      </w:pPr>
      <w:r w:rsidRPr="00A10C93">
        <w:rPr>
          <w:sz w:val="24"/>
          <w:szCs w:val="24"/>
        </w:rPr>
        <w:t>Какой дол</w:t>
      </w:r>
      <w:r w:rsidR="00D84DC9" w:rsidRPr="00A10C93">
        <w:rPr>
          <w:sz w:val="24"/>
          <w:szCs w:val="24"/>
        </w:rPr>
        <w:t>жна быть современная дисциплина: от замысла до реализации.</w:t>
      </w:r>
      <w:r w:rsidRPr="00B7083D">
        <w:rPr>
          <w:sz w:val="24"/>
          <w:szCs w:val="24"/>
        </w:rPr>
        <w:t xml:space="preserve"> П</w:t>
      </w:r>
      <w:r w:rsidR="0008319D" w:rsidRPr="00B7083D">
        <w:rPr>
          <w:sz w:val="24"/>
          <w:szCs w:val="24"/>
        </w:rPr>
        <w:t>роектирование образовательного процесса по</w:t>
      </w:r>
      <w:r w:rsidRPr="00B7083D">
        <w:rPr>
          <w:sz w:val="24"/>
          <w:szCs w:val="24"/>
        </w:rPr>
        <w:t xml:space="preserve"> дисциплин</w:t>
      </w:r>
      <w:r w:rsidR="0008319D" w:rsidRPr="00B7083D">
        <w:rPr>
          <w:sz w:val="24"/>
          <w:szCs w:val="24"/>
        </w:rPr>
        <w:t>е</w:t>
      </w:r>
      <w:r w:rsidRPr="00B7083D">
        <w:rPr>
          <w:sz w:val="24"/>
          <w:szCs w:val="24"/>
        </w:rPr>
        <w:t xml:space="preserve"> в условиях дистанционного и смешанного обучения. </w:t>
      </w:r>
    </w:p>
    <w:p w:rsidR="00041133" w:rsidRPr="000F4873" w:rsidRDefault="00041133" w:rsidP="000F5AA7">
      <w:pPr>
        <w:ind w:right="531" w:firstLine="708"/>
        <w:jc w:val="both"/>
        <w:rPr>
          <w:sz w:val="26"/>
          <w:szCs w:val="26"/>
        </w:rPr>
      </w:pPr>
    </w:p>
    <w:p w:rsidR="000F5AA7" w:rsidRDefault="000F5AA7" w:rsidP="000F5AA7">
      <w:pPr>
        <w:ind w:right="531" w:firstLine="708"/>
        <w:jc w:val="both"/>
        <w:rPr>
          <w:i/>
          <w:sz w:val="26"/>
          <w:szCs w:val="26"/>
        </w:rPr>
      </w:pPr>
      <w:r w:rsidRPr="000F4873">
        <w:rPr>
          <w:i/>
          <w:sz w:val="26"/>
          <w:szCs w:val="26"/>
        </w:rPr>
        <w:t>Секци</w:t>
      </w:r>
      <w:r w:rsidR="000F4873">
        <w:rPr>
          <w:i/>
          <w:sz w:val="26"/>
          <w:szCs w:val="26"/>
        </w:rPr>
        <w:t>и </w:t>
      </w:r>
      <w:r w:rsidR="00041133" w:rsidRPr="000F4873">
        <w:rPr>
          <w:i/>
          <w:sz w:val="26"/>
          <w:szCs w:val="26"/>
        </w:rPr>
        <w:t>2</w:t>
      </w:r>
      <w:r w:rsidRPr="000F4873">
        <w:rPr>
          <w:i/>
          <w:sz w:val="26"/>
          <w:szCs w:val="26"/>
        </w:rPr>
        <w:t>.</w:t>
      </w:r>
      <w:r w:rsidR="000F4873">
        <w:rPr>
          <w:i/>
          <w:sz w:val="26"/>
          <w:szCs w:val="26"/>
        </w:rPr>
        <w:t> </w:t>
      </w:r>
      <w:r w:rsidRPr="000F4873">
        <w:rPr>
          <w:i/>
          <w:sz w:val="26"/>
          <w:szCs w:val="26"/>
        </w:rPr>
        <w:t>Преподавани</w:t>
      </w:r>
      <w:r w:rsidR="00BE76A4" w:rsidRPr="000F4873">
        <w:rPr>
          <w:i/>
          <w:sz w:val="26"/>
          <w:szCs w:val="26"/>
        </w:rPr>
        <w:t>е</w:t>
      </w:r>
      <w:r w:rsidRPr="000F4873">
        <w:rPr>
          <w:i/>
          <w:sz w:val="26"/>
          <w:szCs w:val="26"/>
        </w:rPr>
        <w:t xml:space="preserve"> в условиях </w:t>
      </w:r>
      <w:proofErr w:type="spellStart"/>
      <w:r w:rsidRPr="000F4873">
        <w:rPr>
          <w:i/>
          <w:sz w:val="26"/>
          <w:szCs w:val="26"/>
        </w:rPr>
        <w:t>цифровизации</w:t>
      </w:r>
      <w:proofErr w:type="spellEnd"/>
      <w:r w:rsidRPr="000F4873">
        <w:rPr>
          <w:i/>
          <w:sz w:val="26"/>
          <w:szCs w:val="26"/>
        </w:rPr>
        <w:t xml:space="preserve"> образования: проблемы настоящего и образ желаемого будущего. </w:t>
      </w:r>
    </w:p>
    <w:p w:rsidR="00070276" w:rsidRPr="000F4873" w:rsidRDefault="00070276" w:rsidP="00070276">
      <w:pPr>
        <w:ind w:right="531" w:firstLine="708"/>
        <w:jc w:val="both"/>
        <w:rPr>
          <w:sz w:val="24"/>
          <w:szCs w:val="24"/>
        </w:rPr>
      </w:pPr>
      <w:r w:rsidRPr="000F4873">
        <w:rPr>
          <w:sz w:val="24"/>
          <w:szCs w:val="24"/>
          <w:lang w:eastAsia="ru-RU"/>
        </w:rPr>
        <w:t>Технологии обучения в цифровой среде</w:t>
      </w:r>
      <w:r w:rsidR="003D52D5" w:rsidRPr="000F4873">
        <w:rPr>
          <w:sz w:val="24"/>
          <w:szCs w:val="24"/>
          <w:lang w:eastAsia="ru-RU"/>
        </w:rPr>
        <w:t>.</w:t>
      </w:r>
      <w:r w:rsidR="00123D01">
        <w:rPr>
          <w:sz w:val="24"/>
          <w:szCs w:val="24"/>
          <w:lang w:eastAsia="ru-RU"/>
        </w:rPr>
        <w:t xml:space="preserve"> </w:t>
      </w:r>
      <w:r w:rsidRPr="000F4873">
        <w:rPr>
          <w:sz w:val="24"/>
          <w:szCs w:val="24"/>
        </w:rPr>
        <w:t xml:space="preserve">Использование </w:t>
      </w:r>
      <w:proofErr w:type="spellStart"/>
      <w:r w:rsidRPr="000F4873">
        <w:rPr>
          <w:sz w:val="24"/>
          <w:szCs w:val="24"/>
        </w:rPr>
        <w:t>мессенджеров</w:t>
      </w:r>
      <w:proofErr w:type="spellEnd"/>
      <w:r w:rsidRPr="000F4873">
        <w:rPr>
          <w:sz w:val="24"/>
          <w:szCs w:val="24"/>
        </w:rPr>
        <w:t xml:space="preserve"> и социальных сетей</w:t>
      </w:r>
      <w:r w:rsidR="003D52D5" w:rsidRPr="000F4873">
        <w:rPr>
          <w:sz w:val="24"/>
          <w:szCs w:val="24"/>
        </w:rPr>
        <w:t>,</w:t>
      </w:r>
      <w:r w:rsidRPr="000F4873">
        <w:rPr>
          <w:sz w:val="24"/>
          <w:szCs w:val="24"/>
        </w:rPr>
        <w:t xml:space="preserve"> облачных платформ в дистанционном обучении.</w:t>
      </w:r>
    </w:p>
    <w:p w:rsidR="00774861" w:rsidRPr="000F4873" w:rsidRDefault="00070276" w:rsidP="00070276">
      <w:pPr>
        <w:ind w:right="531" w:firstLine="708"/>
        <w:jc w:val="both"/>
        <w:rPr>
          <w:sz w:val="24"/>
          <w:szCs w:val="24"/>
        </w:rPr>
      </w:pPr>
      <w:r w:rsidRPr="000F4873">
        <w:rPr>
          <w:sz w:val="24"/>
          <w:szCs w:val="24"/>
        </w:rPr>
        <w:t>Трансформации роли и функций преподавателя и обучающегося в условиях дистанционного и смешанного обучения, особенности взаимодействия преподавателя и обучающихся.</w:t>
      </w:r>
    </w:p>
    <w:p w:rsidR="0008319D" w:rsidRPr="000F4873" w:rsidRDefault="00BE76A4" w:rsidP="0008319D">
      <w:pPr>
        <w:ind w:right="531" w:firstLine="708"/>
        <w:jc w:val="both"/>
        <w:rPr>
          <w:sz w:val="24"/>
          <w:szCs w:val="24"/>
          <w:lang w:eastAsia="ru-RU"/>
        </w:rPr>
      </w:pPr>
      <w:r w:rsidRPr="000F4873">
        <w:rPr>
          <w:rFonts w:eastAsia="Calibri"/>
          <w:sz w:val="24"/>
          <w:szCs w:val="24"/>
        </w:rPr>
        <w:t xml:space="preserve">Цифровой образовательный </w:t>
      </w:r>
      <w:proofErr w:type="spellStart"/>
      <w:r w:rsidRPr="000F4873">
        <w:rPr>
          <w:rFonts w:eastAsia="Calibri"/>
          <w:sz w:val="24"/>
          <w:szCs w:val="24"/>
        </w:rPr>
        <w:t>контент</w:t>
      </w:r>
      <w:proofErr w:type="spellEnd"/>
      <w:r w:rsidR="0008319D" w:rsidRPr="000F4873">
        <w:rPr>
          <w:rFonts w:eastAsia="Calibri"/>
          <w:sz w:val="24"/>
          <w:szCs w:val="24"/>
        </w:rPr>
        <w:t>: п</w:t>
      </w:r>
      <w:r w:rsidR="0008319D" w:rsidRPr="000F4873">
        <w:rPr>
          <w:sz w:val="24"/>
          <w:szCs w:val="24"/>
        </w:rPr>
        <w:t xml:space="preserve">оиск, подбор, создание. Использование </w:t>
      </w:r>
      <w:proofErr w:type="spellStart"/>
      <w:r w:rsidR="0008319D" w:rsidRPr="000F4873">
        <w:rPr>
          <w:sz w:val="24"/>
          <w:szCs w:val="24"/>
        </w:rPr>
        <w:t>мультимедийного</w:t>
      </w:r>
      <w:proofErr w:type="spellEnd"/>
      <w:r w:rsidR="0008319D" w:rsidRPr="000F4873">
        <w:rPr>
          <w:sz w:val="24"/>
          <w:szCs w:val="24"/>
        </w:rPr>
        <w:t xml:space="preserve"> </w:t>
      </w:r>
      <w:proofErr w:type="spellStart"/>
      <w:r w:rsidR="0008319D" w:rsidRPr="000F4873">
        <w:rPr>
          <w:sz w:val="24"/>
          <w:szCs w:val="24"/>
        </w:rPr>
        <w:t>контента</w:t>
      </w:r>
      <w:proofErr w:type="spellEnd"/>
      <w:r w:rsidR="0008319D" w:rsidRPr="000F4873">
        <w:rPr>
          <w:sz w:val="24"/>
          <w:szCs w:val="24"/>
        </w:rPr>
        <w:t xml:space="preserve"> в образовательном процессе. </w:t>
      </w:r>
      <w:r w:rsidR="0008319D" w:rsidRPr="000F4873">
        <w:rPr>
          <w:sz w:val="24"/>
          <w:szCs w:val="24"/>
          <w:lang w:eastAsia="ru-RU"/>
        </w:rPr>
        <w:t xml:space="preserve">Открытые </w:t>
      </w:r>
      <w:proofErr w:type="spellStart"/>
      <w:r w:rsidR="0008319D" w:rsidRPr="000F4873">
        <w:rPr>
          <w:sz w:val="24"/>
          <w:szCs w:val="24"/>
          <w:lang w:eastAsia="ru-RU"/>
        </w:rPr>
        <w:t>онлайн-курсы</w:t>
      </w:r>
      <w:proofErr w:type="spellEnd"/>
      <w:r w:rsidR="0008319D" w:rsidRPr="000F4873">
        <w:rPr>
          <w:sz w:val="24"/>
          <w:szCs w:val="24"/>
          <w:lang w:eastAsia="ru-RU"/>
        </w:rPr>
        <w:t>.</w:t>
      </w:r>
    </w:p>
    <w:p w:rsidR="003D52D5" w:rsidRPr="000F4873" w:rsidRDefault="003D52D5" w:rsidP="003D52D5">
      <w:pPr>
        <w:ind w:right="531" w:firstLine="708"/>
        <w:jc w:val="both"/>
        <w:rPr>
          <w:spacing w:val="5"/>
          <w:sz w:val="24"/>
          <w:szCs w:val="24"/>
        </w:rPr>
      </w:pPr>
      <w:proofErr w:type="spellStart"/>
      <w:r w:rsidRPr="000F4873">
        <w:rPr>
          <w:sz w:val="24"/>
          <w:szCs w:val="24"/>
        </w:rPr>
        <w:t>Персонализация</w:t>
      </w:r>
      <w:proofErr w:type="spellEnd"/>
      <w:r w:rsidRPr="000F4873">
        <w:rPr>
          <w:sz w:val="24"/>
          <w:szCs w:val="24"/>
        </w:rPr>
        <w:t xml:space="preserve"> образовательного процесса с использованием цифровых технологий. </w:t>
      </w:r>
    </w:p>
    <w:p w:rsidR="003D52D5" w:rsidRPr="000F4873" w:rsidRDefault="003D52D5" w:rsidP="003D52D5">
      <w:pPr>
        <w:ind w:right="546" w:firstLine="708"/>
        <w:jc w:val="both"/>
        <w:rPr>
          <w:sz w:val="24"/>
          <w:szCs w:val="24"/>
        </w:rPr>
      </w:pPr>
      <w:r w:rsidRPr="000F4873">
        <w:rPr>
          <w:sz w:val="24"/>
          <w:szCs w:val="24"/>
        </w:rPr>
        <w:t xml:space="preserve">Формирование компетенций обучающихся с использованием современных информационных технологий. </w:t>
      </w:r>
    </w:p>
    <w:p w:rsidR="006B1A32" w:rsidRPr="000F4873" w:rsidRDefault="00070276" w:rsidP="00070276">
      <w:pPr>
        <w:ind w:right="531" w:firstLine="708"/>
        <w:jc w:val="both"/>
        <w:rPr>
          <w:sz w:val="24"/>
          <w:szCs w:val="24"/>
        </w:rPr>
      </w:pPr>
      <w:r w:rsidRPr="000F4873">
        <w:rPr>
          <w:sz w:val="24"/>
          <w:szCs w:val="24"/>
        </w:rPr>
        <w:t xml:space="preserve">Цифровая педагогика: новая реальность или миф? Нормативно-правовое регулирование дистанционного обучения и </w:t>
      </w:r>
      <w:r w:rsidRPr="000F4873">
        <w:rPr>
          <w:rFonts w:eastAsia="Calibri"/>
          <w:sz w:val="24"/>
          <w:szCs w:val="24"/>
        </w:rPr>
        <w:t>защиты авторских прав.</w:t>
      </w:r>
    </w:p>
    <w:p w:rsidR="000F5AA7" w:rsidRPr="000F4873" w:rsidRDefault="000F5AA7" w:rsidP="000F5AA7">
      <w:pPr>
        <w:shd w:val="clear" w:color="auto" w:fill="FFFFFF"/>
        <w:ind w:left="-130" w:right="531"/>
        <w:jc w:val="both"/>
        <w:rPr>
          <w:sz w:val="26"/>
          <w:szCs w:val="26"/>
          <w:lang w:eastAsia="ru-RU"/>
        </w:rPr>
      </w:pPr>
    </w:p>
    <w:p w:rsidR="000F5AA7" w:rsidRPr="000F4873" w:rsidRDefault="000F5AA7" w:rsidP="000F5AA7">
      <w:pPr>
        <w:ind w:right="531" w:firstLine="708"/>
        <w:jc w:val="both"/>
        <w:rPr>
          <w:i/>
          <w:sz w:val="26"/>
          <w:szCs w:val="26"/>
        </w:rPr>
      </w:pPr>
      <w:r w:rsidRPr="000F4873">
        <w:rPr>
          <w:i/>
          <w:sz w:val="26"/>
          <w:szCs w:val="26"/>
        </w:rPr>
        <w:t>Секция</w:t>
      </w:r>
      <w:r w:rsidR="000F4873">
        <w:rPr>
          <w:i/>
          <w:sz w:val="26"/>
          <w:szCs w:val="26"/>
        </w:rPr>
        <w:t> </w:t>
      </w:r>
      <w:r w:rsidR="00041133" w:rsidRPr="000F4873">
        <w:rPr>
          <w:i/>
          <w:sz w:val="26"/>
          <w:szCs w:val="26"/>
        </w:rPr>
        <w:t>3</w:t>
      </w:r>
      <w:r w:rsidRPr="000F4873">
        <w:rPr>
          <w:i/>
          <w:sz w:val="26"/>
          <w:szCs w:val="26"/>
        </w:rPr>
        <w:t>.</w:t>
      </w:r>
      <w:r w:rsidR="000F4873">
        <w:rPr>
          <w:i/>
          <w:sz w:val="26"/>
          <w:szCs w:val="26"/>
        </w:rPr>
        <w:t> </w:t>
      </w:r>
      <w:r w:rsidRPr="000F4873">
        <w:rPr>
          <w:i/>
          <w:sz w:val="26"/>
          <w:szCs w:val="26"/>
        </w:rPr>
        <w:t xml:space="preserve">Качество образования в условиях дистанционного и </w:t>
      </w:r>
      <w:r w:rsidRPr="000F4873">
        <w:rPr>
          <w:i/>
          <w:sz w:val="26"/>
          <w:szCs w:val="26"/>
        </w:rPr>
        <w:lastRenderedPageBreak/>
        <w:t>смешанного обучения.</w:t>
      </w:r>
    </w:p>
    <w:p w:rsidR="000F5AA7" w:rsidRPr="000F4873" w:rsidRDefault="000F5AA7" w:rsidP="000F5AA7">
      <w:pPr>
        <w:ind w:right="531" w:firstLine="708"/>
        <w:jc w:val="both"/>
        <w:rPr>
          <w:spacing w:val="5"/>
          <w:sz w:val="24"/>
          <w:szCs w:val="24"/>
        </w:rPr>
      </w:pPr>
      <w:r w:rsidRPr="000F4873">
        <w:rPr>
          <w:spacing w:val="5"/>
          <w:sz w:val="24"/>
          <w:szCs w:val="24"/>
        </w:rPr>
        <w:t>Подходы к созданию системы оценки качества образования на уровне образовательной организации.</w:t>
      </w:r>
    </w:p>
    <w:p w:rsidR="000F5AA7" w:rsidRPr="000F4873" w:rsidRDefault="000F5AA7" w:rsidP="000F5AA7">
      <w:pPr>
        <w:ind w:right="531" w:firstLine="708"/>
        <w:jc w:val="both"/>
        <w:rPr>
          <w:sz w:val="24"/>
          <w:szCs w:val="24"/>
        </w:rPr>
      </w:pPr>
      <w:r w:rsidRPr="000F4873">
        <w:rPr>
          <w:sz w:val="24"/>
          <w:szCs w:val="24"/>
        </w:rPr>
        <w:t xml:space="preserve">Оценивание образовательных достижений в условиях дистанционного </w:t>
      </w:r>
      <w:r w:rsidR="00070276" w:rsidRPr="000F4873">
        <w:rPr>
          <w:sz w:val="24"/>
          <w:szCs w:val="24"/>
        </w:rPr>
        <w:t xml:space="preserve">и </w:t>
      </w:r>
      <w:r w:rsidRPr="000F4873">
        <w:rPr>
          <w:sz w:val="24"/>
          <w:szCs w:val="24"/>
        </w:rPr>
        <w:t>смешанного обучения. Организация аттестации в дистанционном формате, оценка компетенций выпускников.</w:t>
      </w:r>
    </w:p>
    <w:p w:rsidR="00070276" w:rsidRPr="000F4873" w:rsidRDefault="000F5AA7" w:rsidP="000F5AA7">
      <w:pPr>
        <w:ind w:right="531" w:firstLine="708"/>
        <w:jc w:val="both"/>
        <w:rPr>
          <w:spacing w:val="5"/>
          <w:sz w:val="24"/>
          <w:szCs w:val="24"/>
        </w:rPr>
      </w:pPr>
      <w:r w:rsidRPr="000F4873">
        <w:rPr>
          <w:spacing w:val="5"/>
          <w:sz w:val="24"/>
          <w:szCs w:val="24"/>
        </w:rPr>
        <w:t xml:space="preserve">Роль электронной информационно-образовательной среды университета в повышении качества образования. </w:t>
      </w:r>
    </w:p>
    <w:p w:rsidR="003D52D5" w:rsidRPr="000F4873" w:rsidRDefault="000F5AA7" w:rsidP="003D52D5">
      <w:pPr>
        <w:ind w:right="531" w:firstLine="708"/>
        <w:jc w:val="both"/>
        <w:rPr>
          <w:sz w:val="24"/>
          <w:szCs w:val="24"/>
          <w:lang w:eastAsia="ru-RU"/>
        </w:rPr>
      </w:pPr>
      <w:r w:rsidRPr="000F4873">
        <w:rPr>
          <w:sz w:val="24"/>
          <w:szCs w:val="24"/>
        </w:rPr>
        <w:t>Опыт участия обучающихся в дистанционных конкурсах и проектах.</w:t>
      </w:r>
      <w:r w:rsidR="003D52D5" w:rsidRPr="000F4873">
        <w:rPr>
          <w:sz w:val="24"/>
          <w:szCs w:val="24"/>
          <w:lang w:eastAsia="ru-RU"/>
        </w:rPr>
        <w:t xml:space="preserve"> Практическая подготовка студентов в условиях </w:t>
      </w:r>
      <w:r w:rsidR="000F4873" w:rsidRPr="000F4873">
        <w:rPr>
          <w:sz w:val="24"/>
          <w:szCs w:val="24"/>
          <w:lang w:eastAsia="ru-RU"/>
        </w:rPr>
        <w:t xml:space="preserve">дистанционного и </w:t>
      </w:r>
      <w:r w:rsidR="003D52D5" w:rsidRPr="000F4873">
        <w:rPr>
          <w:sz w:val="24"/>
          <w:szCs w:val="24"/>
          <w:lang w:eastAsia="ru-RU"/>
        </w:rPr>
        <w:t>смешанного обучения.</w:t>
      </w:r>
    </w:p>
    <w:p w:rsidR="006B1A32" w:rsidRPr="000F4873" w:rsidRDefault="006B1A32" w:rsidP="006B1A32">
      <w:pPr>
        <w:ind w:right="531" w:firstLine="708"/>
        <w:jc w:val="both"/>
        <w:rPr>
          <w:rFonts w:eastAsia="Calibri"/>
          <w:sz w:val="24"/>
          <w:szCs w:val="24"/>
        </w:rPr>
      </w:pPr>
      <w:r w:rsidRPr="000F4873">
        <w:rPr>
          <w:sz w:val="24"/>
          <w:szCs w:val="24"/>
        </w:rPr>
        <w:t xml:space="preserve">Организация самостоятельной работы студентов. </w:t>
      </w:r>
      <w:proofErr w:type="gramStart"/>
      <w:r w:rsidRPr="000F4873">
        <w:rPr>
          <w:sz w:val="24"/>
          <w:szCs w:val="24"/>
        </w:rPr>
        <w:t xml:space="preserve">Мотивация обучающихся в условиях </w:t>
      </w:r>
      <w:r w:rsidR="003D52D5" w:rsidRPr="000F4873">
        <w:rPr>
          <w:sz w:val="24"/>
          <w:szCs w:val="24"/>
        </w:rPr>
        <w:t xml:space="preserve">дистанционного и </w:t>
      </w:r>
      <w:r w:rsidRPr="000F4873">
        <w:rPr>
          <w:sz w:val="24"/>
          <w:szCs w:val="24"/>
        </w:rPr>
        <w:t>смешанного обучения.</w:t>
      </w:r>
      <w:proofErr w:type="gramEnd"/>
    </w:p>
    <w:p w:rsidR="000F5AA7" w:rsidRPr="000F4873" w:rsidRDefault="000F5AA7" w:rsidP="000F5AA7">
      <w:pPr>
        <w:ind w:right="531" w:firstLine="708"/>
        <w:jc w:val="both"/>
        <w:rPr>
          <w:sz w:val="26"/>
          <w:szCs w:val="26"/>
        </w:rPr>
      </w:pPr>
    </w:p>
    <w:p w:rsidR="00AA1C68" w:rsidRPr="000F4873" w:rsidRDefault="00070276" w:rsidP="00D62EE8">
      <w:pPr>
        <w:ind w:right="405" w:firstLine="709"/>
        <w:jc w:val="both"/>
        <w:rPr>
          <w:i/>
          <w:sz w:val="26"/>
          <w:szCs w:val="26"/>
        </w:rPr>
      </w:pPr>
      <w:r w:rsidRPr="000F4873">
        <w:rPr>
          <w:i/>
          <w:sz w:val="26"/>
          <w:szCs w:val="26"/>
        </w:rPr>
        <w:t xml:space="preserve">Секция 4. </w:t>
      </w:r>
      <w:r w:rsidR="00BE76A4" w:rsidRPr="000F4873">
        <w:rPr>
          <w:i/>
          <w:sz w:val="26"/>
          <w:szCs w:val="26"/>
        </w:rPr>
        <w:t>Д</w:t>
      </w:r>
      <w:r w:rsidR="00AA1C68" w:rsidRPr="000F4873">
        <w:rPr>
          <w:i/>
          <w:sz w:val="26"/>
          <w:szCs w:val="26"/>
        </w:rPr>
        <w:t>ополнительно</w:t>
      </w:r>
      <w:r w:rsidR="00BE76A4" w:rsidRPr="000F4873">
        <w:rPr>
          <w:i/>
          <w:sz w:val="26"/>
          <w:szCs w:val="26"/>
        </w:rPr>
        <w:t>е</w:t>
      </w:r>
      <w:r w:rsidR="00AA1C68" w:rsidRPr="000F4873">
        <w:rPr>
          <w:i/>
          <w:sz w:val="26"/>
          <w:szCs w:val="26"/>
        </w:rPr>
        <w:t xml:space="preserve"> образовани</w:t>
      </w:r>
      <w:r w:rsidR="00BE76A4" w:rsidRPr="000F4873">
        <w:rPr>
          <w:i/>
          <w:sz w:val="26"/>
          <w:szCs w:val="26"/>
        </w:rPr>
        <w:t>е в новых реалиях: формирование индивидуальных образовательных траекторий</w:t>
      </w:r>
      <w:r w:rsidR="0048217B">
        <w:rPr>
          <w:i/>
          <w:sz w:val="26"/>
          <w:szCs w:val="26"/>
        </w:rPr>
        <w:t xml:space="preserve"> </w:t>
      </w:r>
      <w:r w:rsidR="00BE76A4" w:rsidRPr="000F4873">
        <w:rPr>
          <w:i/>
          <w:sz w:val="26"/>
          <w:szCs w:val="26"/>
        </w:rPr>
        <w:t>обучающихся и слушателей.</w:t>
      </w:r>
    </w:p>
    <w:p w:rsidR="00774861" w:rsidRPr="000F4873" w:rsidRDefault="00774861" w:rsidP="00D62EE8">
      <w:pPr>
        <w:shd w:val="clear" w:color="auto" w:fill="FFFFFF"/>
        <w:spacing w:line="276" w:lineRule="atLeast"/>
        <w:ind w:right="405" w:firstLine="709"/>
        <w:jc w:val="both"/>
        <w:textAlignment w:val="baseline"/>
        <w:rPr>
          <w:sz w:val="24"/>
          <w:szCs w:val="24"/>
          <w:lang w:eastAsia="ru-RU"/>
        </w:rPr>
      </w:pPr>
      <w:r w:rsidRPr="000F4873">
        <w:rPr>
          <w:sz w:val="24"/>
          <w:szCs w:val="24"/>
          <w:shd w:val="clear" w:color="auto" w:fill="FFFFFF"/>
        </w:rPr>
        <w:t xml:space="preserve">Кризисные явления в функционировании системы дополнительного образования. </w:t>
      </w:r>
      <w:r w:rsidRPr="000F4873">
        <w:rPr>
          <w:sz w:val="24"/>
          <w:szCs w:val="24"/>
          <w:lang w:eastAsia="ru-RU"/>
        </w:rPr>
        <w:t>Влияние глобализации на развитие системы дополнительно</w:t>
      </w:r>
      <w:r w:rsidR="00BE76A4" w:rsidRPr="000F4873">
        <w:rPr>
          <w:sz w:val="24"/>
          <w:szCs w:val="24"/>
          <w:lang w:eastAsia="ru-RU"/>
        </w:rPr>
        <w:t>го</w:t>
      </w:r>
      <w:r w:rsidRPr="000F4873">
        <w:rPr>
          <w:sz w:val="24"/>
          <w:szCs w:val="24"/>
          <w:lang w:eastAsia="ru-RU"/>
        </w:rPr>
        <w:t xml:space="preserve"> образования.</w:t>
      </w:r>
    </w:p>
    <w:p w:rsidR="00774861" w:rsidRPr="000F4873" w:rsidRDefault="00774861" w:rsidP="00D62EE8">
      <w:pPr>
        <w:ind w:right="405" w:firstLine="709"/>
        <w:jc w:val="both"/>
        <w:rPr>
          <w:sz w:val="24"/>
          <w:szCs w:val="24"/>
        </w:rPr>
      </w:pPr>
      <w:r w:rsidRPr="000F4873">
        <w:rPr>
          <w:sz w:val="24"/>
          <w:szCs w:val="24"/>
          <w:lang w:eastAsia="ru-RU"/>
        </w:rPr>
        <w:t xml:space="preserve">Региональные особенности </w:t>
      </w:r>
      <w:r w:rsidRPr="000F4873">
        <w:rPr>
          <w:sz w:val="24"/>
          <w:szCs w:val="24"/>
        </w:rPr>
        <w:t xml:space="preserve">дополнительного профессионального образования. </w:t>
      </w:r>
      <w:r w:rsidRPr="000F4873">
        <w:rPr>
          <w:sz w:val="24"/>
          <w:szCs w:val="24"/>
          <w:lang w:eastAsia="ru-RU"/>
        </w:rPr>
        <w:t>Взаимосвязь развития социальной и экономической сферы региона и перспективы развития рынка труда и рынка образовательных услуг.</w:t>
      </w:r>
    </w:p>
    <w:p w:rsidR="00774861" w:rsidRPr="000F4873" w:rsidRDefault="00AA1C68" w:rsidP="00D62EE8">
      <w:pPr>
        <w:ind w:right="405" w:firstLine="709"/>
        <w:jc w:val="both"/>
        <w:rPr>
          <w:sz w:val="24"/>
          <w:szCs w:val="24"/>
        </w:rPr>
      </w:pPr>
      <w:r w:rsidRPr="000F4873">
        <w:rPr>
          <w:sz w:val="24"/>
          <w:szCs w:val="24"/>
          <w:lang w:eastAsia="ru-RU"/>
        </w:rPr>
        <w:t xml:space="preserve">Привлечение работодателей и представителей бизнеса для составления технических заданий и стандартов, определяющих структуру и состав программ </w:t>
      </w:r>
      <w:r w:rsidR="00BE76A4" w:rsidRPr="000F4873">
        <w:rPr>
          <w:sz w:val="24"/>
          <w:szCs w:val="24"/>
          <w:lang w:eastAsia="ru-RU"/>
        </w:rPr>
        <w:t>дополнительного профессионального образования.</w:t>
      </w:r>
    </w:p>
    <w:p w:rsidR="00BE76A4" w:rsidRPr="000F4873" w:rsidRDefault="00774861" w:rsidP="00BE76A4">
      <w:pPr>
        <w:shd w:val="clear" w:color="auto" w:fill="FFFFFF"/>
        <w:spacing w:line="276" w:lineRule="atLeast"/>
        <w:ind w:right="405" w:firstLine="709"/>
        <w:jc w:val="both"/>
        <w:textAlignment w:val="baseline"/>
        <w:rPr>
          <w:sz w:val="24"/>
          <w:szCs w:val="24"/>
          <w:lang w:eastAsia="ru-RU"/>
        </w:rPr>
      </w:pPr>
      <w:r w:rsidRPr="000F4873">
        <w:rPr>
          <w:sz w:val="24"/>
          <w:szCs w:val="24"/>
          <w:lang w:eastAsia="ru-RU"/>
        </w:rPr>
        <w:t xml:space="preserve">Мотивация к </w:t>
      </w:r>
      <w:proofErr w:type="gramStart"/>
      <w:r w:rsidRPr="000F4873">
        <w:rPr>
          <w:sz w:val="24"/>
          <w:szCs w:val="24"/>
          <w:lang w:eastAsia="ru-RU"/>
        </w:rPr>
        <w:t>обучению по программам</w:t>
      </w:r>
      <w:proofErr w:type="gramEnd"/>
      <w:r w:rsidRPr="000F4873">
        <w:rPr>
          <w:sz w:val="24"/>
          <w:szCs w:val="24"/>
          <w:lang w:eastAsia="ru-RU"/>
        </w:rPr>
        <w:t xml:space="preserve"> </w:t>
      </w:r>
      <w:r w:rsidR="00BE76A4" w:rsidRPr="000F4873">
        <w:rPr>
          <w:sz w:val="24"/>
          <w:szCs w:val="24"/>
          <w:lang w:eastAsia="ru-RU"/>
        </w:rPr>
        <w:t>дополнительного образования. Создание условий для дополнительного образования студентов.</w:t>
      </w:r>
    </w:p>
    <w:p w:rsidR="00AA1C68" w:rsidRDefault="00515DF4" w:rsidP="000F4873">
      <w:pPr>
        <w:ind w:right="405" w:firstLine="709"/>
        <w:jc w:val="both"/>
        <w:rPr>
          <w:sz w:val="24"/>
          <w:szCs w:val="24"/>
          <w:lang w:eastAsia="ru-RU"/>
        </w:rPr>
      </w:pPr>
      <w:r w:rsidRPr="000F4873">
        <w:rPr>
          <w:sz w:val="24"/>
          <w:szCs w:val="24"/>
          <w:lang w:eastAsia="ru-RU"/>
        </w:rPr>
        <w:t>Оценка качества дополнительного образования.</w:t>
      </w:r>
    </w:p>
    <w:p w:rsidR="007139F5" w:rsidRDefault="007139F5" w:rsidP="000F4873">
      <w:pPr>
        <w:ind w:right="405" w:firstLine="709"/>
        <w:jc w:val="both"/>
        <w:rPr>
          <w:sz w:val="24"/>
          <w:szCs w:val="24"/>
          <w:lang w:eastAsia="ru-RU"/>
        </w:rPr>
      </w:pPr>
    </w:p>
    <w:p w:rsidR="007139F5" w:rsidRDefault="007139F5" w:rsidP="000F4873">
      <w:pPr>
        <w:ind w:right="405" w:firstLine="709"/>
        <w:jc w:val="both"/>
        <w:rPr>
          <w:sz w:val="24"/>
          <w:szCs w:val="24"/>
          <w:lang w:eastAsia="ru-RU"/>
        </w:rPr>
      </w:pPr>
    </w:p>
    <w:p w:rsidR="007139F5" w:rsidRDefault="007139F5" w:rsidP="000F4873">
      <w:pPr>
        <w:ind w:right="405" w:firstLine="709"/>
        <w:jc w:val="both"/>
        <w:rPr>
          <w:sz w:val="24"/>
          <w:szCs w:val="24"/>
          <w:lang w:eastAsia="ru-RU"/>
        </w:rPr>
      </w:pPr>
    </w:p>
    <w:p w:rsidR="007139F5" w:rsidRPr="000F4873" w:rsidRDefault="007139F5" w:rsidP="007139F5">
      <w:pPr>
        <w:ind w:right="405"/>
        <w:jc w:val="both"/>
        <w:rPr>
          <w:sz w:val="24"/>
          <w:szCs w:val="24"/>
        </w:rPr>
      </w:pPr>
    </w:p>
    <w:sectPr w:rsidR="007139F5" w:rsidRPr="000F4873" w:rsidSect="00AA1C68">
      <w:pgSz w:w="11910" w:h="16840"/>
      <w:pgMar w:top="1040" w:right="853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79"/>
    <w:multiLevelType w:val="multilevel"/>
    <w:tmpl w:val="C0D6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6525B"/>
    <w:multiLevelType w:val="hybridMultilevel"/>
    <w:tmpl w:val="636458D0"/>
    <w:lvl w:ilvl="0" w:tplc="B7B2B112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FAF0B4">
      <w:numFmt w:val="bullet"/>
      <w:lvlText w:val="•"/>
      <w:lvlJc w:val="left"/>
      <w:pPr>
        <w:ind w:left="1124" w:hanging="212"/>
      </w:pPr>
      <w:rPr>
        <w:rFonts w:hint="default"/>
        <w:lang w:val="ru-RU" w:eastAsia="en-US" w:bidi="ar-SA"/>
      </w:rPr>
    </w:lvl>
    <w:lvl w:ilvl="2" w:tplc="CF8A88A0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3" w:tplc="CEDC66D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4" w:tplc="C65E966E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6ED42572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02A848BC">
      <w:numFmt w:val="bullet"/>
      <w:lvlText w:val="•"/>
      <w:lvlJc w:val="left"/>
      <w:pPr>
        <w:ind w:left="6146" w:hanging="212"/>
      </w:pPr>
      <w:rPr>
        <w:rFonts w:hint="default"/>
        <w:lang w:val="ru-RU" w:eastAsia="en-US" w:bidi="ar-SA"/>
      </w:rPr>
    </w:lvl>
    <w:lvl w:ilvl="7" w:tplc="B25E3DE4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8" w:tplc="AEAEF034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3DD2"/>
    <w:rsid w:val="00041133"/>
    <w:rsid w:val="00070276"/>
    <w:rsid w:val="0008319D"/>
    <w:rsid w:val="000F4873"/>
    <w:rsid w:val="000F5AA7"/>
    <w:rsid w:val="00123D01"/>
    <w:rsid w:val="00153DD2"/>
    <w:rsid w:val="00171057"/>
    <w:rsid w:val="00270CEE"/>
    <w:rsid w:val="003D52D5"/>
    <w:rsid w:val="00415077"/>
    <w:rsid w:val="0048217B"/>
    <w:rsid w:val="00515DF4"/>
    <w:rsid w:val="00524443"/>
    <w:rsid w:val="00531459"/>
    <w:rsid w:val="005D092A"/>
    <w:rsid w:val="006B1A32"/>
    <w:rsid w:val="006F3BC3"/>
    <w:rsid w:val="007139F5"/>
    <w:rsid w:val="00774861"/>
    <w:rsid w:val="00A10C93"/>
    <w:rsid w:val="00A1304D"/>
    <w:rsid w:val="00AA1C68"/>
    <w:rsid w:val="00B7083D"/>
    <w:rsid w:val="00B71773"/>
    <w:rsid w:val="00BE5CEF"/>
    <w:rsid w:val="00BE76A4"/>
    <w:rsid w:val="00CC64BE"/>
    <w:rsid w:val="00CE1B5D"/>
    <w:rsid w:val="00CF7DE0"/>
    <w:rsid w:val="00D62EE8"/>
    <w:rsid w:val="00D640E3"/>
    <w:rsid w:val="00D84DC9"/>
    <w:rsid w:val="00E4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D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DD2"/>
    <w:pPr>
      <w:ind w:left="119" w:firstLine="56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3DD2"/>
    <w:pPr>
      <w:ind w:left="2183" w:right="24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3DD2"/>
    <w:pPr>
      <w:ind w:left="119" w:right="4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53DD2"/>
  </w:style>
  <w:style w:type="paragraph" w:styleId="a5">
    <w:name w:val="Balloon Text"/>
    <w:basedOn w:val="a"/>
    <w:link w:val="a6"/>
    <w:uiPriority w:val="99"/>
    <w:semiHidden/>
    <w:unhideWhenUsed/>
    <w:rsid w:val="00A13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04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24443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F5A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1eSgsxKS3X7DZa_Z2qreLSLI8j56FcWfj3Mh-_YB_Ps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F553E-1621-4A4F-A4BF-CE89F6E3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</vt:lpstr>
    </vt:vector>
  </TitlesOfParts>
  <Company>RePack by SPecialiST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</dc:title>
  <dc:creator>Капустин</dc:creator>
  <cp:lastModifiedBy>RePack by SPecialiST</cp:lastModifiedBy>
  <cp:revision>14</cp:revision>
  <cp:lastPrinted>2021-09-24T08:49:00Z</cp:lastPrinted>
  <dcterms:created xsi:type="dcterms:W3CDTF">2021-09-26T12:38:00Z</dcterms:created>
  <dcterms:modified xsi:type="dcterms:W3CDTF">2021-10-27T13:15:00Z</dcterms:modified>
</cp:coreProperties>
</file>