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A6" w:rsidRPr="00832FD3" w:rsidRDefault="004051FE" w:rsidP="00832FD3">
      <w:pPr>
        <w:pStyle w:val="21"/>
        <w:spacing w:before="120" w:after="120" w:line="240" w:lineRule="auto"/>
        <w:jc w:val="right"/>
        <w:rPr>
          <w:b/>
        </w:rPr>
      </w:pPr>
      <w:r>
        <w:rPr>
          <w:b/>
        </w:rPr>
        <w:t>2</w:t>
      </w:r>
      <w:r w:rsidR="004D6A89">
        <w:rPr>
          <w:b/>
        </w:rPr>
        <w:t>6</w:t>
      </w:r>
      <w:r w:rsidR="002C49A6" w:rsidRPr="00832FD3">
        <w:rPr>
          <w:b/>
        </w:rPr>
        <w:t>.</w:t>
      </w:r>
      <w:r w:rsidR="002A79DF" w:rsidRPr="00832FD3">
        <w:rPr>
          <w:b/>
        </w:rPr>
        <w:t>04</w:t>
      </w:r>
      <w:r w:rsidR="002C49A6" w:rsidRPr="00832FD3">
        <w:rPr>
          <w:b/>
        </w:rPr>
        <w:t>.2021</w:t>
      </w:r>
    </w:p>
    <w:p w:rsidR="000B56FC" w:rsidRPr="00832FD3" w:rsidRDefault="000B56FC" w:rsidP="00832FD3">
      <w:pPr>
        <w:spacing w:before="120" w:after="120" w:line="240" w:lineRule="auto"/>
        <w:contextualSpacing/>
        <w:jc w:val="center"/>
        <w:rPr>
          <w:rFonts w:cstheme="minorHAnsi"/>
          <w:b/>
        </w:rPr>
      </w:pPr>
      <w:r w:rsidRPr="00832FD3">
        <w:rPr>
          <w:rFonts w:cstheme="minorHAnsi"/>
          <w:b/>
        </w:rPr>
        <w:t>Идея на миллион: стартовал Всероссийский конкурс «Конструируй будущее»</w:t>
      </w:r>
    </w:p>
    <w:p w:rsidR="000B56FC" w:rsidRPr="001E3571" w:rsidRDefault="000B56FC" w:rsidP="00832FD3">
      <w:pPr>
        <w:spacing w:before="120" w:after="120" w:line="240" w:lineRule="auto"/>
        <w:contextualSpacing/>
        <w:jc w:val="center"/>
        <w:rPr>
          <w:rFonts w:cstheme="minorHAnsi"/>
          <w:b/>
        </w:rPr>
      </w:pPr>
      <w:r w:rsidRPr="00832FD3">
        <w:rPr>
          <w:rFonts w:cstheme="minorHAnsi"/>
          <w:b/>
        </w:rPr>
        <w:t xml:space="preserve">по разработке устройства для умного дома </w:t>
      </w:r>
    </w:p>
    <w:p w:rsidR="00832FD3" w:rsidRPr="001E3571" w:rsidRDefault="00832FD3" w:rsidP="00832FD3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:rsidR="000B56FC" w:rsidRPr="00832FD3" w:rsidRDefault="000B56FC" w:rsidP="00832FD3">
      <w:pPr>
        <w:spacing w:before="120" w:after="120" w:line="240" w:lineRule="auto"/>
        <w:jc w:val="both"/>
        <w:rPr>
          <w:rFonts w:cstheme="minorHAnsi"/>
          <w:b/>
        </w:rPr>
      </w:pPr>
      <w:r w:rsidRPr="00832FD3">
        <w:rPr>
          <w:rFonts w:cstheme="minorHAnsi"/>
          <w:b/>
        </w:rPr>
        <w:t xml:space="preserve">Центр исследований и разработок GS Labs (в составе холдинга GS Group) открывает прием заявок на Всероссийский конкурс «Конструируй будущее». Участникам предлагается разработать устройство для умного дома с возможностью интеграции в систему </w:t>
      </w:r>
      <w:r w:rsidR="008416A7">
        <w:rPr>
          <w:rFonts w:cstheme="minorHAnsi"/>
          <w:b/>
        </w:rPr>
        <w:t>«</w:t>
      </w:r>
      <w:r w:rsidRPr="00832FD3">
        <w:rPr>
          <w:rFonts w:cstheme="minorHAnsi"/>
          <w:b/>
        </w:rPr>
        <w:t>Умный дом DREHOME&amp;TV</w:t>
      </w:r>
      <w:r w:rsidR="008416A7">
        <w:rPr>
          <w:rFonts w:cstheme="minorHAnsi"/>
          <w:b/>
        </w:rPr>
        <w:t>»</w:t>
      </w:r>
      <w:r w:rsidRPr="00832FD3">
        <w:rPr>
          <w:rFonts w:cstheme="minorHAnsi"/>
          <w:b/>
        </w:rPr>
        <w:t xml:space="preserve">. </w:t>
      </w:r>
      <w:r w:rsidR="008416A7">
        <w:rPr>
          <w:rFonts w:cstheme="minorHAnsi"/>
          <w:b/>
        </w:rPr>
        <w:t>П</w:t>
      </w:r>
      <w:r w:rsidRPr="00832FD3">
        <w:rPr>
          <w:rFonts w:cstheme="minorHAnsi"/>
          <w:b/>
        </w:rPr>
        <w:t xml:space="preserve">ризовой фонд превышает 1,5 млн рублей. </w:t>
      </w:r>
    </w:p>
    <w:p w:rsidR="000B56FC" w:rsidRPr="00832FD3" w:rsidRDefault="000B56FC" w:rsidP="00832FD3">
      <w:pPr>
        <w:spacing w:before="120" w:after="120" w:line="240" w:lineRule="auto"/>
        <w:jc w:val="both"/>
        <w:rPr>
          <w:rFonts w:cstheme="minorHAnsi"/>
        </w:rPr>
      </w:pPr>
      <w:r w:rsidRPr="00832FD3">
        <w:rPr>
          <w:rFonts w:cstheme="minorHAnsi"/>
        </w:rPr>
        <w:t xml:space="preserve">Формат конкурса предполагает два отборочных </w:t>
      </w:r>
      <w:r w:rsidR="008416A7" w:rsidRPr="00832FD3">
        <w:rPr>
          <w:rFonts w:cstheme="minorHAnsi"/>
        </w:rPr>
        <w:t>онлайн</w:t>
      </w:r>
      <w:r w:rsidR="008416A7">
        <w:rPr>
          <w:rFonts w:cstheme="minorHAnsi"/>
        </w:rPr>
        <w:t>-</w:t>
      </w:r>
      <w:r w:rsidRPr="00832FD3">
        <w:rPr>
          <w:rFonts w:cstheme="minorHAnsi"/>
        </w:rPr>
        <w:t xml:space="preserve">этапа и финальную защиту проектов перед экспертным жюри. Первый тур будет проходить до 11 июля 2021 г. За три месяца участникам необходимо придумать концепцию устройства для </w:t>
      </w:r>
      <w:r w:rsidR="008416A7">
        <w:rPr>
          <w:rFonts w:cstheme="minorHAnsi"/>
        </w:rPr>
        <w:t>«</w:t>
      </w:r>
      <w:r w:rsidRPr="00832FD3">
        <w:rPr>
          <w:rFonts w:cstheme="minorHAnsi"/>
        </w:rPr>
        <w:t>Умного дома DREHOME&amp;TV</w:t>
      </w:r>
      <w:r w:rsidR="008416A7">
        <w:rPr>
          <w:rFonts w:cstheme="minorHAnsi"/>
        </w:rPr>
        <w:t>»</w:t>
      </w:r>
      <w:r w:rsidRPr="00832FD3">
        <w:rPr>
          <w:rFonts w:cstheme="minorHAnsi"/>
        </w:rPr>
        <w:t xml:space="preserve">, зарегистрироваться и подать заявку на сайте конкурса </w:t>
      </w:r>
      <w:hyperlink r:id="rId8" w:history="1">
        <w:r w:rsidRPr="00832FD3">
          <w:rPr>
            <w:rStyle w:val="af"/>
          </w:rPr>
          <w:t>https://smarthome.gs-labs.ru/</w:t>
        </w:r>
      </w:hyperlink>
      <w:r w:rsidRPr="00832FD3">
        <w:rPr>
          <w:rFonts w:cstheme="minorHAnsi"/>
        </w:rPr>
        <w:t xml:space="preserve">. В ней нужно описать проект в соответствии с техническим заданием, подробно рассказать о назначении, основных характеристиках, механизме работы. </w:t>
      </w:r>
    </w:p>
    <w:p w:rsidR="000B56FC" w:rsidRPr="00832FD3" w:rsidRDefault="000B56FC" w:rsidP="00832FD3">
      <w:pPr>
        <w:spacing w:before="120" w:after="120" w:line="240" w:lineRule="auto"/>
        <w:jc w:val="both"/>
        <w:rPr>
          <w:rFonts w:cstheme="minorHAnsi"/>
        </w:rPr>
      </w:pPr>
      <w:r w:rsidRPr="00832FD3">
        <w:rPr>
          <w:rFonts w:cstheme="minorHAnsi"/>
        </w:rPr>
        <w:t>Во второй тур смогут пройти до 9 команд. Результатом работы конкурсантов на этом этапе станет</w:t>
      </w:r>
      <w:r w:rsidRPr="00832FD3">
        <w:rPr>
          <w:rFonts w:cstheme="minorHAnsi"/>
          <w:b/>
        </w:rPr>
        <w:t xml:space="preserve"> </w:t>
      </w:r>
      <w:r w:rsidRPr="00832FD3">
        <w:rPr>
          <w:rFonts w:cstheme="minorHAnsi"/>
        </w:rPr>
        <w:t xml:space="preserve">устройство для умного дома, которое по условиям технического задания должно быть интегрировано в систему </w:t>
      </w:r>
      <w:r w:rsidR="008416A7">
        <w:rPr>
          <w:rFonts w:cstheme="minorHAnsi"/>
        </w:rPr>
        <w:t>«</w:t>
      </w:r>
      <w:r w:rsidRPr="00832FD3">
        <w:rPr>
          <w:rFonts w:cstheme="minorHAnsi"/>
        </w:rPr>
        <w:t>Умный дом DREHOME&amp;TV</w:t>
      </w:r>
      <w:r w:rsidR="008416A7">
        <w:rPr>
          <w:rFonts w:cstheme="minorHAnsi"/>
        </w:rPr>
        <w:t>»</w:t>
      </w:r>
      <w:r w:rsidRPr="00832FD3">
        <w:rPr>
          <w:rFonts w:cstheme="minorHAnsi"/>
        </w:rPr>
        <w:t xml:space="preserve"> посредством протокола ZigBee. Каждой команде организатор предоставит контроллер и REST API для интеграции устройства, а также компенсацию расходов*. Конкурсант также может разработать интерфейс для управления устройством. </w:t>
      </w:r>
    </w:p>
    <w:p w:rsidR="000B56FC" w:rsidRPr="00832FD3" w:rsidRDefault="000B56FC" w:rsidP="00832FD3">
      <w:pPr>
        <w:spacing w:before="120" w:after="120" w:line="240" w:lineRule="auto"/>
        <w:jc w:val="both"/>
        <w:rPr>
          <w:rFonts w:cstheme="minorHAnsi"/>
        </w:rPr>
      </w:pPr>
      <w:r w:rsidRPr="00832FD3">
        <w:rPr>
          <w:rFonts w:cstheme="minorHAnsi"/>
        </w:rPr>
        <w:t>Финальное состязание пройдет в ноябре 2021</w:t>
      </w:r>
      <w:r w:rsidR="008416A7">
        <w:rPr>
          <w:rFonts w:cstheme="minorHAnsi"/>
        </w:rPr>
        <w:t xml:space="preserve"> </w:t>
      </w:r>
      <w:r w:rsidRPr="00832FD3">
        <w:rPr>
          <w:rFonts w:cstheme="minorHAnsi"/>
        </w:rPr>
        <w:t>г. Формат его проведения будет зависеть от эпидемиологической обстановки в стране. На заключительном этапе конкурсанты должны представить работающий прототип заявленного в первом туре устройства и защитить его перед жюри. При оценке проектов наравне с проработанностью, экономичностью и востребованностью концепции будут учитываться ее оригинальность и социальная значимость. По итогам презентаций будут выбраны три лучшие работы. Каждая команда победителей получит денежные призы: первое место — 1</w:t>
      </w:r>
      <w:r w:rsidR="008416A7">
        <w:rPr>
          <w:rFonts w:cstheme="minorHAnsi"/>
        </w:rPr>
        <w:t> </w:t>
      </w:r>
      <w:r w:rsidRPr="00832FD3">
        <w:rPr>
          <w:rFonts w:cstheme="minorHAnsi"/>
        </w:rPr>
        <w:t>000</w:t>
      </w:r>
      <w:r w:rsidR="008416A7">
        <w:rPr>
          <w:rFonts w:cstheme="minorHAnsi"/>
        </w:rPr>
        <w:t> </w:t>
      </w:r>
      <w:r w:rsidRPr="00832FD3">
        <w:rPr>
          <w:rFonts w:cstheme="minorHAnsi"/>
        </w:rPr>
        <w:t>000 рублей, второе место — 500</w:t>
      </w:r>
      <w:r w:rsidR="008416A7">
        <w:rPr>
          <w:rFonts w:cstheme="minorHAnsi"/>
        </w:rPr>
        <w:t> </w:t>
      </w:r>
      <w:r w:rsidRPr="00832FD3">
        <w:rPr>
          <w:rFonts w:cstheme="minorHAnsi"/>
        </w:rPr>
        <w:t>000 рублей, третье — 200</w:t>
      </w:r>
      <w:r w:rsidR="008416A7">
        <w:rPr>
          <w:rFonts w:cstheme="minorHAnsi"/>
        </w:rPr>
        <w:t> </w:t>
      </w:r>
      <w:r w:rsidRPr="00832FD3">
        <w:rPr>
          <w:rFonts w:cstheme="minorHAnsi"/>
        </w:rPr>
        <w:t xml:space="preserve">000 рублей**. </w:t>
      </w:r>
    </w:p>
    <w:p w:rsidR="000B56FC" w:rsidRPr="00832FD3" w:rsidRDefault="000B56FC" w:rsidP="00832FD3">
      <w:pPr>
        <w:spacing w:before="120" w:after="120" w:line="240" w:lineRule="auto"/>
        <w:jc w:val="both"/>
      </w:pPr>
      <w:r w:rsidRPr="00832FD3">
        <w:rPr>
          <w:rFonts w:cstheme="minorHAnsi"/>
        </w:rPr>
        <w:t xml:space="preserve">«Конкурс «Конструируй будущее» — это отличный шанс воплотить уникальные инновации в области аппаратной инженерии в жизнь и за короткий период пройти путь от концепции до готового конкурентоспособного продукта. </w:t>
      </w:r>
      <w:r w:rsidRPr="00832FD3">
        <w:t xml:space="preserve">Мы хотим на базе конкурса сформировать площадку для создания и обсуждения решений для умного дома. Наша цель </w:t>
      </w:r>
      <w:r w:rsidR="00832FD3" w:rsidRPr="00832FD3">
        <w:t>—</w:t>
      </w:r>
      <w:r w:rsidRPr="00832FD3">
        <w:t xml:space="preserve"> найти талантливых разработчиков, помочь им реализовать свои проекты и поддержать интерес к технологиям и науке. Будем рады видеть среди участников как опытных специалистов, так и начинающих. Ждем смелых идей с всероссийским и международным потенциалом. Уверены, для конкурсантов это </w:t>
      </w:r>
      <w:r w:rsidR="00435A0D">
        <w:t>будет</w:t>
      </w:r>
      <w:r w:rsidR="00435A0D" w:rsidRPr="00832FD3">
        <w:t xml:space="preserve"> </w:t>
      </w:r>
      <w:r w:rsidRPr="00832FD3">
        <w:t>больше, чем состязание.</w:t>
      </w:r>
      <w:r w:rsidR="00832FD3" w:rsidRPr="00832FD3">
        <w:t xml:space="preserve"> </w:t>
      </w:r>
      <w:r w:rsidRPr="00832FD3">
        <w:t xml:space="preserve">Вы сможете поработать с единомышленниками, завязать профессиональные контакты, приобрести новые навыки и побороться за денежные призы», </w:t>
      </w:r>
      <w:r w:rsidR="00832FD3" w:rsidRPr="00832FD3">
        <w:t>—</w:t>
      </w:r>
      <w:r w:rsidRPr="00832FD3">
        <w:t xml:space="preserve"> комментирует первый заместитель генерального директора GS Labs Максим Самсонов.</w:t>
      </w:r>
    </w:p>
    <w:p w:rsidR="000B56FC" w:rsidRPr="00832FD3" w:rsidRDefault="000B56FC" w:rsidP="00832FD3">
      <w:pPr>
        <w:spacing w:before="120" w:after="120" w:line="240" w:lineRule="auto"/>
        <w:jc w:val="both"/>
      </w:pPr>
      <w:r w:rsidRPr="00832FD3">
        <w:t xml:space="preserve">Система </w:t>
      </w:r>
      <w:r w:rsidR="00435A0D">
        <w:t>«</w:t>
      </w:r>
      <w:r w:rsidRPr="00832FD3">
        <w:t>Умн</w:t>
      </w:r>
      <w:r w:rsidR="00435A0D">
        <w:t>ый</w:t>
      </w:r>
      <w:r w:rsidRPr="00832FD3">
        <w:t xml:space="preserve"> дом DREHOME&amp;TV</w:t>
      </w:r>
      <w:r w:rsidR="00435A0D">
        <w:t>»</w:t>
      </w:r>
      <w:r w:rsidRPr="00832FD3">
        <w:t>, для которой предлагается создать устройство</w:t>
      </w:r>
      <w:r w:rsidR="00435A0D" w:rsidRPr="00435A0D">
        <w:t xml:space="preserve"> </w:t>
      </w:r>
      <w:r w:rsidR="00435A0D" w:rsidRPr="00832FD3">
        <w:t>конкурсантам</w:t>
      </w:r>
      <w:r w:rsidRPr="00832FD3">
        <w:t>, является собственной разработкой GS Labs,</w:t>
      </w:r>
      <w:r w:rsidRPr="00832FD3">
        <w:rPr>
          <w:color w:val="FF0000"/>
        </w:rPr>
        <w:t xml:space="preserve"> </w:t>
      </w:r>
      <w:r w:rsidRPr="00832FD3">
        <w:t xml:space="preserve">зарегистрированной в Роспатенте. </w:t>
      </w:r>
      <w:r w:rsidRPr="00832FD3">
        <w:rPr>
          <w:rFonts w:cstheme="minorHAnsi"/>
        </w:rPr>
        <w:t xml:space="preserve">Это готовое комплексное решение, которое позволяет осуществлять беспроводное управление домашней инфраструктурой. </w:t>
      </w:r>
      <w:r w:rsidR="00435A0D">
        <w:rPr>
          <w:rFonts w:cstheme="minorHAnsi"/>
        </w:rPr>
        <w:t>«</w:t>
      </w:r>
      <w:r w:rsidRPr="00832FD3">
        <w:t>Умный дом DREHOME&amp;TV</w:t>
      </w:r>
      <w:r w:rsidR="00435A0D">
        <w:t>»</w:t>
      </w:r>
      <w:r w:rsidRPr="00832FD3">
        <w:t xml:space="preserve"> доступен как дополнительная услуга, предоставляемая операторами платного</w:t>
      </w:r>
      <w:r w:rsidR="00435A0D">
        <w:t xml:space="preserve"> </w:t>
      </w:r>
      <w:r w:rsidRPr="00832FD3">
        <w:t xml:space="preserve">DVB/IPTV/OTT-телевидения, операторами мобильного, фиксированного и спутникового ШПД, застройщиками и управляющими компаниями ЖКХ. Управление системой происходит через цифровую ТВ-приставку, Wi-Fi-роутер или контроллер </w:t>
      </w:r>
      <w:r w:rsidR="00435A0D">
        <w:t>«</w:t>
      </w:r>
      <w:r w:rsidRPr="00832FD3">
        <w:t>Умного дома</w:t>
      </w:r>
      <w:r w:rsidR="00435A0D">
        <w:t xml:space="preserve"> </w:t>
      </w:r>
      <w:r w:rsidRPr="00832FD3">
        <w:t>DREHOME&amp;TV</w:t>
      </w:r>
      <w:r w:rsidR="00435A0D">
        <w:t>»</w:t>
      </w:r>
      <w:r w:rsidRPr="00832FD3">
        <w:t xml:space="preserve"> по беспроводному протоколу ZigBee. </w:t>
      </w:r>
      <w:r w:rsidR="00435A0D">
        <w:t>В</w:t>
      </w:r>
      <w:r w:rsidRPr="00832FD3">
        <w:t xml:space="preserve"> число поддерживаемых умных периферийных устройств DREHOME&amp;TV входят LED-лампы, накладные розетки, сигнализации, встроенный выключатель, датчики открытия, движения, протечки, температуры, влажности, дыма, газа, тревожные кнопки, пульты охраны и други</w:t>
      </w:r>
      <w:r w:rsidR="00435A0D">
        <w:t>е</w:t>
      </w:r>
      <w:r w:rsidRPr="00832FD3">
        <w:t xml:space="preserve"> устройства контроля и управления.</w:t>
      </w:r>
      <w:r w:rsidR="00832FD3" w:rsidRPr="00832FD3">
        <w:rPr>
          <w:color w:val="FF0000"/>
        </w:rPr>
        <w:t xml:space="preserve"> </w:t>
      </w:r>
    </w:p>
    <w:p w:rsidR="000B56FC" w:rsidRPr="00832FD3" w:rsidRDefault="000B56FC" w:rsidP="00832FD3">
      <w:pPr>
        <w:spacing w:before="120" w:after="120" w:line="240" w:lineRule="auto"/>
        <w:contextualSpacing/>
      </w:pPr>
      <w:bookmarkStart w:id="0" w:name="_GoBack"/>
      <w:r w:rsidRPr="00832FD3">
        <w:t>*Компоненты и компенсация расходов предоставляются в порядке, указанном в Положении конкурса.</w:t>
      </w:r>
      <w:bookmarkEnd w:id="0"/>
    </w:p>
    <w:p w:rsidR="000B56FC" w:rsidRPr="00832FD3" w:rsidRDefault="000B56FC" w:rsidP="00832FD3">
      <w:pPr>
        <w:spacing w:before="120" w:after="120" w:line="240" w:lineRule="auto"/>
        <w:contextualSpacing/>
        <w:rPr>
          <w:b/>
        </w:rPr>
      </w:pPr>
      <w:r w:rsidRPr="00832FD3">
        <w:t>**Сумма денежных призов указана до вычета НДФЛ.</w:t>
      </w:r>
    </w:p>
    <w:p w:rsidR="000B56FC" w:rsidRPr="00832FD3" w:rsidRDefault="000B56FC" w:rsidP="00832FD3">
      <w:pPr>
        <w:spacing w:before="120" w:after="120" w:line="240" w:lineRule="auto"/>
        <w:jc w:val="both"/>
        <w:rPr>
          <w:rFonts w:cstheme="minorHAnsi"/>
          <w:b/>
        </w:rPr>
      </w:pPr>
    </w:p>
    <w:p w:rsidR="000B56FC" w:rsidRPr="00832FD3" w:rsidRDefault="000B56FC" w:rsidP="00832FD3">
      <w:pPr>
        <w:spacing w:before="120" w:after="120" w:line="240" w:lineRule="auto"/>
        <w:jc w:val="both"/>
        <w:rPr>
          <w:rFonts w:cstheme="minorHAnsi"/>
          <w:b/>
        </w:rPr>
      </w:pPr>
      <w:r w:rsidRPr="00832FD3">
        <w:rPr>
          <w:rFonts w:cstheme="minorHAnsi"/>
          <w:b/>
        </w:rPr>
        <w:lastRenderedPageBreak/>
        <w:t>Контакты:</w:t>
      </w:r>
    </w:p>
    <w:p w:rsidR="000B56FC" w:rsidRPr="00832FD3" w:rsidRDefault="000B56FC" w:rsidP="00832FD3">
      <w:pPr>
        <w:tabs>
          <w:tab w:val="left" w:pos="4184"/>
        </w:tabs>
        <w:spacing w:before="120" w:after="120" w:line="240" w:lineRule="auto"/>
        <w:contextualSpacing/>
        <w:jc w:val="both"/>
        <w:rPr>
          <w:rStyle w:val="normalchar"/>
          <w:bCs/>
          <w:color w:val="000000" w:themeColor="text1"/>
        </w:rPr>
      </w:pPr>
      <w:r w:rsidRPr="00832FD3">
        <w:rPr>
          <w:rStyle w:val="normalchar"/>
          <w:bCs/>
          <w:color w:val="000000" w:themeColor="text1"/>
        </w:rPr>
        <w:t xml:space="preserve">Вера Несмашная, менеджер по связям с общественностью GS Group, </w:t>
      </w:r>
    </w:p>
    <w:p w:rsidR="000B56FC" w:rsidRPr="00832FD3" w:rsidRDefault="000B56FC" w:rsidP="00832FD3">
      <w:pPr>
        <w:spacing w:before="120" w:after="120" w:line="240" w:lineRule="auto"/>
        <w:contextualSpacing/>
        <w:jc w:val="both"/>
      </w:pPr>
      <w:r w:rsidRPr="00832FD3">
        <w:rPr>
          <w:rStyle w:val="normalchar"/>
          <w:bCs/>
          <w:color w:val="000000" w:themeColor="text1"/>
        </w:rPr>
        <w:t>v.nesmashnaya@spb.gs.ru, тел.: +7 (812) 332-86-68 (доб. 0403), моб.: +7 (911) 187-84-24</w:t>
      </w:r>
    </w:p>
    <w:p w:rsidR="003C5F28" w:rsidRPr="00832FD3" w:rsidRDefault="003C5F28" w:rsidP="00832FD3">
      <w:pPr>
        <w:spacing w:before="120" w:after="120" w:line="240" w:lineRule="auto"/>
        <w:jc w:val="both"/>
        <w:rPr>
          <w:b/>
        </w:rPr>
      </w:pPr>
    </w:p>
    <w:p w:rsidR="002C49A6" w:rsidRPr="00832FD3" w:rsidRDefault="002C49A6" w:rsidP="00832FD3">
      <w:pPr>
        <w:spacing w:before="120" w:after="120" w:line="240" w:lineRule="auto"/>
        <w:jc w:val="both"/>
        <w:rPr>
          <w:b/>
        </w:rPr>
      </w:pPr>
      <w:r w:rsidRPr="00832FD3">
        <w:rPr>
          <w:b/>
        </w:rPr>
        <w:t>Справка</w:t>
      </w:r>
    </w:p>
    <w:p w:rsidR="002C49A6" w:rsidRPr="00832FD3" w:rsidRDefault="004D6A89" w:rsidP="00832FD3">
      <w:pPr>
        <w:spacing w:before="120" w:after="120" w:line="240" w:lineRule="auto"/>
        <w:jc w:val="both"/>
        <w:rPr>
          <w:rFonts w:cstheme="minorHAnsi"/>
        </w:rPr>
      </w:pPr>
      <w:hyperlink r:id="rId9" w:history="1">
        <w:r w:rsidR="002C49A6" w:rsidRPr="00832FD3">
          <w:rPr>
            <w:rStyle w:val="af"/>
            <w:b/>
            <w:color w:val="365F91" w:themeColor="accent1" w:themeShade="BF"/>
          </w:rPr>
          <w:t>GS Labs</w:t>
        </w:r>
      </w:hyperlink>
      <w:r w:rsidR="002C49A6" w:rsidRPr="00832FD3">
        <w:t xml:space="preserve"> — </w:t>
      </w:r>
      <w:r w:rsidR="002C49A6" w:rsidRPr="00832FD3">
        <w:rPr>
          <w:rFonts w:ascii="Calibri" w:hAnsi="Calibri" w:cs="Calibri"/>
          <w:color w:val="000000"/>
          <w:shd w:val="clear" w:color="auto" w:fill="FFFDFB"/>
        </w:rPr>
        <w:t>разработчик комплексных решений для формирования экосистем цифровых продуктов</w:t>
      </w:r>
      <w:r w:rsidR="002C49A6" w:rsidRPr="00832FD3">
        <w:rPr>
          <w:rFonts w:cstheme="minorHAnsi"/>
          <w:color w:val="000000"/>
        </w:rPr>
        <w:t xml:space="preserve">, в составе холдинга GS Group. Работает на основе собственных технологий. GS Labs является технологическим партнером и поставщиком решений для ведущего российского мультиплатформенного оператора Триколора (входит в </w:t>
      </w:r>
      <w:r w:rsidR="00B245D8" w:rsidRPr="00832FD3">
        <w:rPr>
          <w:rFonts w:cstheme="minorHAnsi"/>
          <w:color w:val="000000"/>
        </w:rPr>
        <w:t>топ</w:t>
      </w:r>
      <w:r w:rsidR="002C49A6" w:rsidRPr="00832FD3">
        <w:rPr>
          <w:rFonts w:cstheme="minorHAnsi"/>
          <w:color w:val="000000"/>
        </w:rPr>
        <w:t>-5 операторов цифрового телевидения в мире).</w:t>
      </w:r>
      <w:r w:rsidR="002C49A6" w:rsidRPr="00832FD3">
        <w:rPr>
          <w:rFonts w:cstheme="minorHAnsi"/>
          <w:shd w:val="clear" w:color="auto" w:fill="FFFFFF"/>
        </w:rPr>
        <w:t xml:space="preserve"> </w:t>
      </w:r>
      <w:r w:rsidR="002C49A6" w:rsidRPr="00832FD3">
        <w:rPr>
          <w:rFonts w:cstheme="minorHAnsi"/>
          <w:color w:val="000000"/>
        </w:rPr>
        <w:t>GS Labs выступает интегратором программно-аппаратных комплексов для цифрового телевидения во всех средах и на любых устройствах. Также компания разрабатывает системы условного доступа DRE</w:t>
      </w:r>
      <w:r w:rsidR="002C49A6" w:rsidRPr="00832FD3">
        <w:rPr>
          <w:rFonts w:eastAsia="Times New Roman" w:cstheme="minorHAnsi"/>
          <w:shd w:val="clear" w:color="auto" w:fill="FFFDFB"/>
          <w:lang w:val="en-US"/>
        </w:rPr>
        <w:t>CRYPT</w:t>
      </w:r>
      <w:r w:rsidR="002C49A6" w:rsidRPr="00832FD3">
        <w:rPr>
          <w:rFonts w:cstheme="minorHAnsi"/>
          <w:color w:val="000000"/>
        </w:rPr>
        <w:t xml:space="preserve"> для DVB, системы управления цифровыми правами DREP</w:t>
      </w:r>
      <w:r w:rsidR="002C49A6" w:rsidRPr="00832FD3">
        <w:rPr>
          <w:rFonts w:cstheme="minorHAnsi"/>
          <w:color w:val="000000"/>
          <w:lang w:val="en-US"/>
        </w:rPr>
        <w:t>LUS</w:t>
      </w:r>
      <w:r w:rsidR="002C49A6" w:rsidRPr="00832FD3">
        <w:rPr>
          <w:rFonts w:cstheme="minorHAnsi"/>
          <w:color w:val="000000"/>
        </w:rPr>
        <w:t xml:space="preserve"> для IPTV/OTT, разнообразные сервисы в области цифрового телевидения, приемного оборудования и приложений, таких как Электронный телегид DREG</w:t>
      </w:r>
      <w:r w:rsidR="002C49A6" w:rsidRPr="00832FD3">
        <w:rPr>
          <w:rFonts w:cstheme="minorHAnsi"/>
          <w:color w:val="000000"/>
          <w:lang w:val="en-US"/>
        </w:rPr>
        <w:t>UIDE</w:t>
      </w:r>
      <w:r w:rsidR="002C49A6" w:rsidRPr="00832FD3">
        <w:rPr>
          <w:rFonts w:cstheme="minorHAnsi"/>
          <w:color w:val="000000"/>
        </w:rPr>
        <w:t xml:space="preserve">, Middleware </w:t>
      </w:r>
      <w:r w:rsidR="002C49A6" w:rsidRPr="00832FD3">
        <w:rPr>
          <w:rFonts w:cstheme="minorHAnsi"/>
          <w:color w:val="000000"/>
          <w:lang w:val="en-US"/>
        </w:rPr>
        <w:t>StingrayTV</w:t>
      </w:r>
      <w:r w:rsidR="002C49A6" w:rsidRPr="00832FD3">
        <w:rPr>
          <w:rFonts w:cstheme="minorHAnsi"/>
          <w:color w:val="000000"/>
        </w:rPr>
        <w:t>, S</w:t>
      </w:r>
      <w:r w:rsidR="002C49A6" w:rsidRPr="00832FD3">
        <w:rPr>
          <w:rFonts w:cstheme="minorHAnsi"/>
          <w:color w:val="000000"/>
          <w:lang w:val="en-US"/>
        </w:rPr>
        <w:t>TINGRAYSTREAM</w:t>
      </w:r>
      <w:r w:rsidR="002C49A6" w:rsidRPr="00832FD3">
        <w:rPr>
          <w:rFonts w:cstheme="minorHAnsi"/>
          <w:color w:val="000000"/>
        </w:rPr>
        <w:t xml:space="preserve"> — вещательная платформа IPTV/OTT </w:t>
      </w:r>
      <w:r w:rsidR="002C49A6" w:rsidRPr="00832FD3">
        <w:rPr>
          <w:rFonts w:cstheme="minorHAnsi"/>
          <w:color w:val="000000"/>
          <w:lang w:val="en-US"/>
        </w:rPr>
        <w:t>DREAM</w:t>
      </w:r>
      <w:r w:rsidR="002C49A6" w:rsidRPr="00832FD3">
        <w:rPr>
          <w:rFonts w:cstheme="minorHAnsi"/>
          <w:color w:val="000000"/>
        </w:rPr>
        <w:t xml:space="preserve">, </w:t>
      </w:r>
      <w:r w:rsidR="002C49A6" w:rsidRPr="00832FD3">
        <w:rPr>
          <w:rFonts w:cstheme="minorHAnsi"/>
          <w:color w:val="000000"/>
          <w:lang w:val="en-US"/>
        </w:rPr>
        <w:t>DREHOME</w:t>
      </w:r>
      <w:r w:rsidR="002C49A6" w:rsidRPr="00832FD3">
        <w:rPr>
          <w:rFonts w:cstheme="minorHAnsi"/>
          <w:color w:val="000000"/>
        </w:rPr>
        <w:t>&amp;TV — умный дом, интегрированный с цифровыми абонентскими приставками и Wi-Fi</w:t>
      </w:r>
      <w:r w:rsidR="00B245D8">
        <w:rPr>
          <w:rFonts w:cstheme="minorHAnsi"/>
          <w:color w:val="000000"/>
        </w:rPr>
        <w:t>-</w:t>
      </w:r>
      <w:r w:rsidR="002C49A6" w:rsidRPr="00832FD3">
        <w:rPr>
          <w:rFonts w:cstheme="minorHAnsi"/>
          <w:color w:val="000000"/>
        </w:rPr>
        <w:t>роутером, TV Mail, Infocas и многие другие продукты. Решениями собственной разработки GS Labs пользуются более 15 000 000 абонентов платного телевидения в России, СНГ, странах Восточной и Юго-Восточной Азии. Все продукты проходят сертификацию в области связи и вносятся в Единый реестр российского ПО. Средства защиты цифровых услуг (CAS и DRM) прошли аудит, признаваемый участниками консорциума MovieLabs.</w:t>
      </w:r>
    </w:p>
    <w:p w:rsidR="002C49A6" w:rsidRPr="00832FD3" w:rsidRDefault="004D6A89" w:rsidP="00832FD3">
      <w:pPr>
        <w:spacing w:before="120" w:after="120" w:line="240" w:lineRule="auto"/>
        <w:jc w:val="both"/>
        <w:rPr>
          <w:rFonts w:cstheme="minorHAnsi"/>
          <w:color w:val="000000"/>
        </w:rPr>
      </w:pPr>
      <w:hyperlink r:id="rId10" w:history="1">
        <w:r w:rsidR="002C49A6" w:rsidRPr="00832FD3">
          <w:rPr>
            <w:rStyle w:val="af"/>
            <w:b/>
            <w:color w:val="0563C1"/>
          </w:rPr>
          <w:t>GS Group</w:t>
        </w:r>
      </w:hyperlink>
      <w:r w:rsidR="002C49A6" w:rsidRPr="00832FD3">
        <w:t xml:space="preserve"> — </w:t>
      </w:r>
      <w:r w:rsidR="002C49A6" w:rsidRPr="00832FD3">
        <w:rPr>
          <w:rFonts w:cstheme="minorHAnsi"/>
          <w:color w:val="000000"/>
        </w:rPr>
        <w:t>российский инвестиционно-промышленный холдинг, ключевой компетенцией которого является разработка и производство электроники. Также среди основных направлений деятельности — разработка и производство микроэлектроники, разработка и интеграция программных продуктов. Штаб-квартира холдинга расположена в Санкт-Петербурге. Флагманский инвестиционный проект — инновационный кластер «Технополис GS» в Калининградской области, где реализуется полный цикл производства электронных устройств (от корпусирования микросхем до упаковки готовой продукции) и предлагается широкий спектр направлений контрактного производства.</w:t>
      </w:r>
    </w:p>
    <w:p w:rsidR="002C49A6" w:rsidRPr="00832FD3" w:rsidRDefault="002C49A6" w:rsidP="00832FD3">
      <w:pPr>
        <w:spacing w:before="120" w:after="120" w:line="240" w:lineRule="auto"/>
        <w:jc w:val="both"/>
        <w:rPr>
          <w:rFonts w:cstheme="minorHAnsi"/>
        </w:rPr>
      </w:pPr>
      <w:r w:rsidRPr="00832FD3">
        <w:rPr>
          <w:rFonts w:cstheme="minorHAnsi"/>
          <w:color w:val="000000"/>
        </w:rPr>
        <w:t xml:space="preserve">Диверсификация бизнеса на основе высоких технологий — один из базовых принципов развития холдинга GS Group. Помимо направлений в рамках ключевых компетенций, </w:t>
      </w:r>
      <w:r w:rsidRPr="00832FD3">
        <w:rPr>
          <w:rFonts w:cstheme="minorHAnsi"/>
          <w:color w:val="000000"/>
          <w:lang w:val="en-US"/>
        </w:rPr>
        <w:t>GS</w:t>
      </w:r>
      <w:r w:rsidRPr="00832FD3">
        <w:rPr>
          <w:rFonts w:cstheme="minorHAnsi"/>
          <w:color w:val="000000"/>
        </w:rPr>
        <w:t xml:space="preserve"> </w:t>
      </w:r>
      <w:r w:rsidRPr="00832FD3">
        <w:rPr>
          <w:rFonts w:cstheme="minorHAnsi"/>
          <w:color w:val="000000"/>
          <w:lang w:val="en-US"/>
        </w:rPr>
        <w:t>Group</w:t>
      </w:r>
      <w:r w:rsidRPr="00832FD3">
        <w:rPr>
          <w:rFonts w:cstheme="minorHAnsi"/>
          <w:color w:val="000000"/>
        </w:rPr>
        <w:t xml:space="preserve"> занимается утилизацией электроники, </w:t>
      </w:r>
      <w:r w:rsidR="00DB6421" w:rsidRPr="00415635">
        <w:rPr>
          <w:rFonts w:cstheme="minorHAnsi"/>
        </w:rPr>
        <w:t>разработкой новых перспективных проектов в области светодиодов, систем накопления энергии, решений в сфере умного дома и умного города</w:t>
      </w:r>
      <w:r w:rsidRPr="00832FD3">
        <w:rPr>
          <w:rFonts w:cstheme="minorHAnsi"/>
          <w:color w:val="000000"/>
        </w:rPr>
        <w:t>. Холдинг GS Group является технологическим партнером Триколора — российского мультиплатформенного оператора, который входит в пятерку крупнейших мировых операторов платного телевидения.</w:t>
      </w:r>
      <w:r w:rsidRPr="00832FD3" w:rsidDel="00792028">
        <w:rPr>
          <w:rFonts w:cstheme="minorHAnsi"/>
          <w:color w:val="000000"/>
        </w:rPr>
        <w:t xml:space="preserve"> </w:t>
      </w:r>
    </w:p>
    <w:p w:rsidR="002C49A6" w:rsidRPr="00832FD3" w:rsidRDefault="002C49A6" w:rsidP="00832FD3">
      <w:pPr>
        <w:spacing w:before="120" w:after="120" w:line="240" w:lineRule="auto"/>
        <w:jc w:val="both"/>
      </w:pPr>
    </w:p>
    <w:p w:rsidR="002072F9" w:rsidRPr="00832FD3" w:rsidRDefault="002072F9" w:rsidP="00832FD3">
      <w:pPr>
        <w:spacing w:before="120" w:after="120" w:line="240" w:lineRule="auto"/>
      </w:pPr>
    </w:p>
    <w:sectPr w:rsidR="002072F9" w:rsidRPr="00832FD3" w:rsidSect="00F4621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567" w:bottom="1418" w:left="1134" w:header="567" w:footer="5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95" w:rsidRDefault="00F87995" w:rsidP="006326A7">
      <w:pPr>
        <w:spacing w:after="0" w:line="240" w:lineRule="auto"/>
      </w:pPr>
      <w:r>
        <w:separator/>
      </w:r>
    </w:p>
  </w:endnote>
  <w:endnote w:type="continuationSeparator" w:id="0">
    <w:p w:rsidR="00F87995" w:rsidRDefault="00F87995" w:rsidP="0063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30" w:type="dxa"/>
      <w:tblLook w:val="04A0" w:firstRow="1" w:lastRow="0" w:firstColumn="1" w:lastColumn="0" w:noHBand="0" w:noVBand="1"/>
    </w:tblPr>
    <w:tblGrid>
      <w:gridCol w:w="8330"/>
    </w:tblGrid>
    <w:tr w:rsidR="00F46217" w:rsidRPr="00524011" w:rsidTr="00F46217">
      <w:trPr>
        <w:trHeight w:val="223"/>
      </w:trPr>
      <w:tc>
        <w:tcPr>
          <w:tcW w:w="8330" w:type="dxa"/>
          <w:shd w:val="clear" w:color="auto" w:fill="auto"/>
          <w:vAlign w:val="center"/>
        </w:tcPr>
        <w:p w:rsidR="00F46217" w:rsidRPr="00F46217" w:rsidRDefault="00F46217" w:rsidP="00F46217">
          <w:pPr>
            <w:pStyle w:val="ad"/>
          </w:pPr>
        </w:p>
      </w:tc>
    </w:tr>
  </w:tbl>
  <w:p w:rsidR="00F46217" w:rsidRDefault="00F46217">
    <w:pPr>
      <w:pStyle w:val="a5"/>
    </w:pP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17" w:rsidRDefault="00F46217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715992" y="9583947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95" w:rsidRDefault="00F87995" w:rsidP="006326A7">
      <w:pPr>
        <w:spacing w:after="0" w:line="240" w:lineRule="auto"/>
      </w:pPr>
      <w:r>
        <w:separator/>
      </w:r>
    </w:p>
  </w:footnote>
  <w:footnote w:type="continuationSeparator" w:id="0">
    <w:p w:rsidR="00F87995" w:rsidRDefault="00F87995" w:rsidP="0063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79" w:type="dxa"/>
      <w:tblInd w:w="2235" w:type="dxa"/>
      <w:tblLook w:val="04A0" w:firstRow="1" w:lastRow="0" w:firstColumn="1" w:lastColumn="0" w:noHBand="0" w:noVBand="1"/>
    </w:tblPr>
    <w:tblGrid>
      <w:gridCol w:w="6662"/>
      <w:gridCol w:w="1417"/>
    </w:tblGrid>
    <w:tr w:rsidR="00F46217" w:rsidRPr="00524011" w:rsidTr="00F46217">
      <w:trPr>
        <w:trHeight w:val="223"/>
      </w:trPr>
      <w:tc>
        <w:tcPr>
          <w:tcW w:w="6662" w:type="dxa"/>
          <w:shd w:val="clear" w:color="auto" w:fill="auto"/>
          <w:vAlign w:val="center"/>
        </w:tcPr>
        <w:p w:rsidR="00F46217" w:rsidRPr="00615A9E" w:rsidRDefault="00F46217" w:rsidP="00F46217">
          <w:pPr>
            <w:pStyle w:val="ad"/>
            <w:rPr>
              <w:lang w:val="en-US"/>
            </w:rPr>
          </w:pPr>
        </w:p>
      </w:tc>
      <w:tc>
        <w:tcPr>
          <w:tcW w:w="1417" w:type="dxa"/>
          <w:shd w:val="clear" w:color="auto" w:fill="auto"/>
          <w:vAlign w:val="center"/>
        </w:tcPr>
        <w:p w:rsidR="00F46217" w:rsidRPr="00F46217" w:rsidRDefault="00F46217" w:rsidP="00F46217">
          <w:pPr>
            <w:pStyle w:val="a3"/>
            <w:jc w:val="right"/>
            <w:rPr>
              <w:sz w:val="18"/>
              <w:szCs w:val="18"/>
            </w:rPr>
          </w:pPr>
          <w:r w:rsidRPr="00F46217">
            <w:rPr>
              <w:sz w:val="18"/>
              <w:szCs w:val="18"/>
            </w:rPr>
            <w:t xml:space="preserve">Лист </w:t>
          </w:r>
          <w:r w:rsidR="00ED6DEC" w:rsidRPr="00F46217">
            <w:rPr>
              <w:sz w:val="18"/>
              <w:szCs w:val="18"/>
            </w:rPr>
            <w:fldChar w:fldCharType="begin"/>
          </w:r>
          <w:r w:rsidRPr="00F46217">
            <w:rPr>
              <w:sz w:val="18"/>
              <w:szCs w:val="18"/>
            </w:rPr>
            <w:instrText>PAGE</w:instrText>
          </w:r>
          <w:r w:rsidR="00ED6DEC" w:rsidRPr="00F46217">
            <w:rPr>
              <w:sz w:val="18"/>
              <w:szCs w:val="18"/>
            </w:rPr>
            <w:fldChar w:fldCharType="separate"/>
          </w:r>
          <w:r w:rsidR="004D6A89">
            <w:rPr>
              <w:noProof/>
              <w:sz w:val="18"/>
              <w:szCs w:val="18"/>
            </w:rPr>
            <w:t>2</w:t>
          </w:r>
          <w:r w:rsidR="00ED6DEC" w:rsidRPr="00F46217">
            <w:rPr>
              <w:sz w:val="18"/>
              <w:szCs w:val="18"/>
            </w:rPr>
            <w:fldChar w:fldCharType="end"/>
          </w:r>
          <w:r w:rsidRPr="00F46217">
            <w:rPr>
              <w:sz w:val="18"/>
              <w:szCs w:val="18"/>
            </w:rPr>
            <w:t xml:space="preserve"> / из </w:t>
          </w:r>
          <w:r w:rsidR="00ED6DEC" w:rsidRPr="00F46217">
            <w:rPr>
              <w:sz w:val="18"/>
              <w:szCs w:val="18"/>
            </w:rPr>
            <w:fldChar w:fldCharType="begin"/>
          </w:r>
          <w:r w:rsidRPr="00F46217">
            <w:rPr>
              <w:sz w:val="18"/>
              <w:szCs w:val="18"/>
            </w:rPr>
            <w:instrText>NUMPAGES</w:instrText>
          </w:r>
          <w:r w:rsidR="00ED6DEC" w:rsidRPr="00F46217">
            <w:rPr>
              <w:sz w:val="18"/>
              <w:szCs w:val="18"/>
            </w:rPr>
            <w:fldChar w:fldCharType="separate"/>
          </w:r>
          <w:r w:rsidR="004D6A89">
            <w:rPr>
              <w:noProof/>
              <w:sz w:val="18"/>
              <w:szCs w:val="18"/>
            </w:rPr>
            <w:t>2</w:t>
          </w:r>
          <w:r w:rsidR="00ED6DEC" w:rsidRPr="00F46217">
            <w:rPr>
              <w:sz w:val="18"/>
              <w:szCs w:val="18"/>
            </w:rPr>
            <w:fldChar w:fldCharType="end"/>
          </w:r>
        </w:p>
      </w:tc>
    </w:tr>
    <w:tr w:rsidR="00F46217" w:rsidRPr="00524011" w:rsidTr="00F46217">
      <w:trPr>
        <w:trHeight w:val="223"/>
      </w:trPr>
      <w:tc>
        <w:tcPr>
          <w:tcW w:w="6662" w:type="dxa"/>
          <w:shd w:val="clear" w:color="auto" w:fill="auto"/>
          <w:vAlign w:val="center"/>
        </w:tcPr>
        <w:p w:rsidR="00F46217" w:rsidRPr="00FE1F43" w:rsidRDefault="00F46217" w:rsidP="00F46217">
          <w:pPr>
            <w:pStyle w:val="ad"/>
          </w:pPr>
        </w:p>
      </w:tc>
      <w:tc>
        <w:tcPr>
          <w:tcW w:w="1417" w:type="dxa"/>
          <w:shd w:val="clear" w:color="auto" w:fill="auto"/>
          <w:vAlign w:val="center"/>
        </w:tcPr>
        <w:p w:rsidR="00F46217" w:rsidRPr="00FE1F43" w:rsidRDefault="00F46217" w:rsidP="00F46217">
          <w:pPr>
            <w:pStyle w:val="ae"/>
          </w:pPr>
        </w:p>
      </w:tc>
    </w:tr>
  </w:tbl>
  <w:p w:rsidR="00F46217" w:rsidRDefault="00F46217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715992" y="621102"/>
          <wp:positionH relativeFrom="page">
            <wp:align>left</wp:align>
          </wp:positionH>
          <wp:positionV relativeFrom="page">
            <wp:align>top</wp:align>
          </wp:positionV>
          <wp:extent cx="2091600" cy="705600"/>
          <wp:effectExtent l="0" t="0" r="444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00" cy="70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17" w:rsidRDefault="00F46217">
    <w:pPr>
      <w:pStyle w:val="a3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-2875</wp:posOffset>
          </wp:positionH>
          <wp:positionV relativeFrom="page">
            <wp:posOffset>-2875</wp:posOffset>
          </wp:positionV>
          <wp:extent cx="2091600" cy="705600"/>
          <wp:effectExtent l="0" t="0" r="444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00" cy="70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46D2"/>
    <w:multiLevelType w:val="hybridMultilevel"/>
    <w:tmpl w:val="1D906AE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2DC1568"/>
    <w:multiLevelType w:val="hybridMultilevel"/>
    <w:tmpl w:val="F5CA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6A7"/>
    <w:rsid w:val="00004010"/>
    <w:rsid w:val="00004E31"/>
    <w:rsid w:val="00014750"/>
    <w:rsid w:val="000202E6"/>
    <w:rsid w:val="000229C1"/>
    <w:rsid w:val="000249D6"/>
    <w:rsid w:val="00030BE7"/>
    <w:rsid w:val="00031A82"/>
    <w:rsid w:val="00037501"/>
    <w:rsid w:val="00043BD8"/>
    <w:rsid w:val="00043DE9"/>
    <w:rsid w:val="00046353"/>
    <w:rsid w:val="00047668"/>
    <w:rsid w:val="0005694C"/>
    <w:rsid w:val="000572B8"/>
    <w:rsid w:val="00062797"/>
    <w:rsid w:val="00065807"/>
    <w:rsid w:val="00072D81"/>
    <w:rsid w:val="00073E27"/>
    <w:rsid w:val="000808EF"/>
    <w:rsid w:val="000817A8"/>
    <w:rsid w:val="00092A95"/>
    <w:rsid w:val="00095767"/>
    <w:rsid w:val="00096296"/>
    <w:rsid w:val="000A60E3"/>
    <w:rsid w:val="000A6920"/>
    <w:rsid w:val="000B1C6B"/>
    <w:rsid w:val="000B56FC"/>
    <w:rsid w:val="000C132E"/>
    <w:rsid w:val="000C13F1"/>
    <w:rsid w:val="000C20BA"/>
    <w:rsid w:val="000C6A15"/>
    <w:rsid w:val="000F42A8"/>
    <w:rsid w:val="000F5B07"/>
    <w:rsid w:val="000F66C8"/>
    <w:rsid w:val="000F787F"/>
    <w:rsid w:val="000F78CB"/>
    <w:rsid w:val="00105035"/>
    <w:rsid w:val="00105D36"/>
    <w:rsid w:val="00105F5A"/>
    <w:rsid w:val="001060F9"/>
    <w:rsid w:val="00107499"/>
    <w:rsid w:val="00110E0D"/>
    <w:rsid w:val="001120B0"/>
    <w:rsid w:val="001171D7"/>
    <w:rsid w:val="00121AEE"/>
    <w:rsid w:val="001240FE"/>
    <w:rsid w:val="00125B9E"/>
    <w:rsid w:val="001265FD"/>
    <w:rsid w:val="0012742A"/>
    <w:rsid w:val="001324F1"/>
    <w:rsid w:val="00133CA0"/>
    <w:rsid w:val="001340FE"/>
    <w:rsid w:val="00135C1A"/>
    <w:rsid w:val="001515C5"/>
    <w:rsid w:val="001522B5"/>
    <w:rsid w:val="00154EF6"/>
    <w:rsid w:val="00156ECA"/>
    <w:rsid w:val="0017478E"/>
    <w:rsid w:val="00175C19"/>
    <w:rsid w:val="00184AE6"/>
    <w:rsid w:val="00194823"/>
    <w:rsid w:val="001949BD"/>
    <w:rsid w:val="00196DC0"/>
    <w:rsid w:val="001A04BF"/>
    <w:rsid w:val="001A5E0C"/>
    <w:rsid w:val="001A7EB9"/>
    <w:rsid w:val="001B2CFD"/>
    <w:rsid w:val="001B31D1"/>
    <w:rsid w:val="001B5BD9"/>
    <w:rsid w:val="001B6EC5"/>
    <w:rsid w:val="001C09F3"/>
    <w:rsid w:val="001C2828"/>
    <w:rsid w:val="001D4CDC"/>
    <w:rsid w:val="001D6321"/>
    <w:rsid w:val="001E3571"/>
    <w:rsid w:val="001E5FE2"/>
    <w:rsid w:val="001F3D03"/>
    <w:rsid w:val="001F56DE"/>
    <w:rsid w:val="00201099"/>
    <w:rsid w:val="0020133F"/>
    <w:rsid w:val="00201536"/>
    <w:rsid w:val="00204AF6"/>
    <w:rsid w:val="002072F9"/>
    <w:rsid w:val="00210F7F"/>
    <w:rsid w:val="00214837"/>
    <w:rsid w:val="00215E9C"/>
    <w:rsid w:val="00216481"/>
    <w:rsid w:val="002207B6"/>
    <w:rsid w:val="0022258A"/>
    <w:rsid w:val="0022371B"/>
    <w:rsid w:val="00226ADC"/>
    <w:rsid w:val="00230AF7"/>
    <w:rsid w:val="00232730"/>
    <w:rsid w:val="00240B64"/>
    <w:rsid w:val="00245C8D"/>
    <w:rsid w:val="00245D3F"/>
    <w:rsid w:val="00251146"/>
    <w:rsid w:val="00253A6F"/>
    <w:rsid w:val="00261BFC"/>
    <w:rsid w:val="002709A5"/>
    <w:rsid w:val="002740E3"/>
    <w:rsid w:val="00275A5D"/>
    <w:rsid w:val="002802CF"/>
    <w:rsid w:val="0029116E"/>
    <w:rsid w:val="0029174A"/>
    <w:rsid w:val="00292E51"/>
    <w:rsid w:val="00296C20"/>
    <w:rsid w:val="002A6F75"/>
    <w:rsid w:val="002A79DF"/>
    <w:rsid w:val="002B0FCF"/>
    <w:rsid w:val="002B1EF5"/>
    <w:rsid w:val="002B2D75"/>
    <w:rsid w:val="002C10E3"/>
    <w:rsid w:val="002C1611"/>
    <w:rsid w:val="002C1912"/>
    <w:rsid w:val="002C49A6"/>
    <w:rsid w:val="002D2AA7"/>
    <w:rsid w:val="002D75BB"/>
    <w:rsid w:val="002E4AF4"/>
    <w:rsid w:val="002E64CC"/>
    <w:rsid w:val="002E6A11"/>
    <w:rsid w:val="002E7525"/>
    <w:rsid w:val="002F00D4"/>
    <w:rsid w:val="002F087D"/>
    <w:rsid w:val="002F6430"/>
    <w:rsid w:val="0030022D"/>
    <w:rsid w:val="00332B0B"/>
    <w:rsid w:val="003357DF"/>
    <w:rsid w:val="00335E6B"/>
    <w:rsid w:val="00344DAE"/>
    <w:rsid w:val="003606B0"/>
    <w:rsid w:val="00364351"/>
    <w:rsid w:val="00364D80"/>
    <w:rsid w:val="0037108A"/>
    <w:rsid w:val="00373882"/>
    <w:rsid w:val="00380DEA"/>
    <w:rsid w:val="003815D7"/>
    <w:rsid w:val="00387B24"/>
    <w:rsid w:val="00387E2E"/>
    <w:rsid w:val="0039082C"/>
    <w:rsid w:val="00390DA9"/>
    <w:rsid w:val="00397948"/>
    <w:rsid w:val="003A1C8E"/>
    <w:rsid w:val="003A2D7D"/>
    <w:rsid w:val="003A48EE"/>
    <w:rsid w:val="003B55C2"/>
    <w:rsid w:val="003B7927"/>
    <w:rsid w:val="003C1EE6"/>
    <w:rsid w:val="003C4762"/>
    <w:rsid w:val="003C5F28"/>
    <w:rsid w:val="003D3E72"/>
    <w:rsid w:val="003D5BDD"/>
    <w:rsid w:val="003D7701"/>
    <w:rsid w:val="003E1027"/>
    <w:rsid w:val="003E3ACE"/>
    <w:rsid w:val="003F0C43"/>
    <w:rsid w:val="00402C39"/>
    <w:rsid w:val="004051FE"/>
    <w:rsid w:val="0041254F"/>
    <w:rsid w:val="00413059"/>
    <w:rsid w:val="00414709"/>
    <w:rsid w:val="00415B56"/>
    <w:rsid w:val="00417112"/>
    <w:rsid w:val="00417746"/>
    <w:rsid w:val="004229F0"/>
    <w:rsid w:val="0042302C"/>
    <w:rsid w:val="004244E8"/>
    <w:rsid w:val="00430A09"/>
    <w:rsid w:val="00435A0D"/>
    <w:rsid w:val="004365D4"/>
    <w:rsid w:val="00442557"/>
    <w:rsid w:val="00454E40"/>
    <w:rsid w:val="00457BB5"/>
    <w:rsid w:val="00467A4C"/>
    <w:rsid w:val="00467B17"/>
    <w:rsid w:val="00470175"/>
    <w:rsid w:val="00475B89"/>
    <w:rsid w:val="00491E66"/>
    <w:rsid w:val="00491F49"/>
    <w:rsid w:val="00492D32"/>
    <w:rsid w:val="004951F3"/>
    <w:rsid w:val="00495685"/>
    <w:rsid w:val="004A0206"/>
    <w:rsid w:val="004A3769"/>
    <w:rsid w:val="004A7AE5"/>
    <w:rsid w:val="004B2876"/>
    <w:rsid w:val="004B2948"/>
    <w:rsid w:val="004B6822"/>
    <w:rsid w:val="004C06F8"/>
    <w:rsid w:val="004C0D6C"/>
    <w:rsid w:val="004C372C"/>
    <w:rsid w:val="004C51D1"/>
    <w:rsid w:val="004C5A3C"/>
    <w:rsid w:val="004C705D"/>
    <w:rsid w:val="004D4E3A"/>
    <w:rsid w:val="004D6A89"/>
    <w:rsid w:val="004D713C"/>
    <w:rsid w:val="004D75E3"/>
    <w:rsid w:val="004E29A5"/>
    <w:rsid w:val="004E7B15"/>
    <w:rsid w:val="004F3014"/>
    <w:rsid w:val="00511C9F"/>
    <w:rsid w:val="00511CCD"/>
    <w:rsid w:val="00512139"/>
    <w:rsid w:val="005151E2"/>
    <w:rsid w:val="00520192"/>
    <w:rsid w:val="00522CC7"/>
    <w:rsid w:val="00526996"/>
    <w:rsid w:val="0053782C"/>
    <w:rsid w:val="00542F2F"/>
    <w:rsid w:val="005445EA"/>
    <w:rsid w:val="00551784"/>
    <w:rsid w:val="00554284"/>
    <w:rsid w:val="00555D66"/>
    <w:rsid w:val="0056160E"/>
    <w:rsid w:val="00563DE6"/>
    <w:rsid w:val="005656B9"/>
    <w:rsid w:val="005721A6"/>
    <w:rsid w:val="00574FB4"/>
    <w:rsid w:val="0057596D"/>
    <w:rsid w:val="0057757E"/>
    <w:rsid w:val="00577733"/>
    <w:rsid w:val="00582374"/>
    <w:rsid w:val="00583565"/>
    <w:rsid w:val="005B2594"/>
    <w:rsid w:val="005C1A14"/>
    <w:rsid w:val="005C4270"/>
    <w:rsid w:val="005E0B8F"/>
    <w:rsid w:val="005E19B7"/>
    <w:rsid w:val="005E4C48"/>
    <w:rsid w:val="005E4CD6"/>
    <w:rsid w:val="005E4D6E"/>
    <w:rsid w:val="005E66B3"/>
    <w:rsid w:val="005E7497"/>
    <w:rsid w:val="005F0924"/>
    <w:rsid w:val="005F4160"/>
    <w:rsid w:val="00603228"/>
    <w:rsid w:val="00604D7D"/>
    <w:rsid w:val="00614A18"/>
    <w:rsid w:val="00615A9E"/>
    <w:rsid w:val="00615AC1"/>
    <w:rsid w:val="00621D77"/>
    <w:rsid w:val="0062301E"/>
    <w:rsid w:val="00623FBD"/>
    <w:rsid w:val="006326A7"/>
    <w:rsid w:val="00640934"/>
    <w:rsid w:val="006440F5"/>
    <w:rsid w:val="006455DE"/>
    <w:rsid w:val="00646D81"/>
    <w:rsid w:val="00651B57"/>
    <w:rsid w:val="00666D5B"/>
    <w:rsid w:val="0067710A"/>
    <w:rsid w:val="006875AE"/>
    <w:rsid w:val="00693A62"/>
    <w:rsid w:val="006947F9"/>
    <w:rsid w:val="006A24EF"/>
    <w:rsid w:val="006A4BCE"/>
    <w:rsid w:val="006C1B7C"/>
    <w:rsid w:val="006C6127"/>
    <w:rsid w:val="006C7600"/>
    <w:rsid w:val="006D6B68"/>
    <w:rsid w:val="006E3046"/>
    <w:rsid w:val="006E62B0"/>
    <w:rsid w:val="006E65B3"/>
    <w:rsid w:val="006F42F0"/>
    <w:rsid w:val="006F7F5B"/>
    <w:rsid w:val="007009B4"/>
    <w:rsid w:val="00705275"/>
    <w:rsid w:val="007117CD"/>
    <w:rsid w:val="0071413F"/>
    <w:rsid w:val="00716294"/>
    <w:rsid w:val="007210B1"/>
    <w:rsid w:val="00721F5C"/>
    <w:rsid w:val="007341A6"/>
    <w:rsid w:val="00745467"/>
    <w:rsid w:val="00754E83"/>
    <w:rsid w:val="00756C75"/>
    <w:rsid w:val="00760F28"/>
    <w:rsid w:val="00760F82"/>
    <w:rsid w:val="00767711"/>
    <w:rsid w:val="00767C4D"/>
    <w:rsid w:val="007752D9"/>
    <w:rsid w:val="007810C7"/>
    <w:rsid w:val="007844A5"/>
    <w:rsid w:val="007928D4"/>
    <w:rsid w:val="007929C6"/>
    <w:rsid w:val="007A7639"/>
    <w:rsid w:val="007B1229"/>
    <w:rsid w:val="007B152E"/>
    <w:rsid w:val="007C00B7"/>
    <w:rsid w:val="007C6F55"/>
    <w:rsid w:val="007D34DC"/>
    <w:rsid w:val="007D567C"/>
    <w:rsid w:val="007E2021"/>
    <w:rsid w:val="007E29C0"/>
    <w:rsid w:val="007E3336"/>
    <w:rsid w:val="007E378D"/>
    <w:rsid w:val="0081650D"/>
    <w:rsid w:val="008259DF"/>
    <w:rsid w:val="00825D12"/>
    <w:rsid w:val="00832FD3"/>
    <w:rsid w:val="00833231"/>
    <w:rsid w:val="008361DF"/>
    <w:rsid w:val="00837F4C"/>
    <w:rsid w:val="008416A7"/>
    <w:rsid w:val="008447FA"/>
    <w:rsid w:val="00847805"/>
    <w:rsid w:val="0085562F"/>
    <w:rsid w:val="00862E9D"/>
    <w:rsid w:val="0086441A"/>
    <w:rsid w:val="00864AC5"/>
    <w:rsid w:val="008713D1"/>
    <w:rsid w:val="008747CF"/>
    <w:rsid w:val="00877922"/>
    <w:rsid w:val="00885B9B"/>
    <w:rsid w:val="0089152E"/>
    <w:rsid w:val="008A687A"/>
    <w:rsid w:val="008B1510"/>
    <w:rsid w:val="008B41B5"/>
    <w:rsid w:val="008B4CB5"/>
    <w:rsid w:val="008B5562"/>
    <w:rsid w:val="008C1585"/>
    <w:rsid w:val="008C174A"/>
    <w:rsid w:val="008C34CA"/>
    <w:rsid w:val="008E5450"/>
    <w:rsid w:val="008E626B"/>
    <w:rsid w:val="008F2957"/>
    <w:rsid w:val="008F2A69"/>
    <w:rsid w:val="008F4174"/>
    <w:rsid w:val="009026E2"/>
    <w:rsid w:val="00910FA8"/>
    <w:rsid w:val="00911EC5"/>
    <w:rsid w:val="00917177"/>
    <w:rsid w:val="00917603"/>
    <w:rsid w:val="0092026A"/>
    <w:rsid w:val="0092080C"/>
    <w:rsid w:val="00930D57"/>
    <w:rsid w:val="00932124"/>
    <w:rsid w:val="009328C7"/>
    <w:rsid w:val="00932AAF"/>
    <w:rsid w:val="00933C19"/>
    <w:rsid w:val="0093479C"/>
    <w:rsid w:val="00936954"/>
    <w:rsid w:val="00937371"/>
    <w:rsid w:val="00937BE0"/>
    <w:rsid w:val="00942732"/>
    <w:rsid w:val="00943102"/>
    <w:rsid w:val="00945948"/>
    <w:rsid w:val="009551C0"/>
    <w:rsid w:val="009575FB"/>
    <w:rsid w:val="0096158A"/>
    <w:rsid w:val="00963CC5"/>
    <w:rsid w:val="00974006"/>
    <w:rsid w:val="00981EFB"/>
    <w:rsid w:val="00985478"/>
    <w:rsid w:val="00986923"/>
    <w:rsid w:val="00990631"/>
    <w:rsid w:val="009927D8"/>
    <w:rsid w:val="00997D42"/>
    <w:rsid w:val="009A2F70"/>
    <w:rsid w:val="009A3090"/>
    <w:rsid w:val="009A555F"/>
    <w:rsid w:val="009B0472"/>
    <w:rsid w:val="009B12DF"/>
    <w:rsid w:val="009B6478"/>
    <w:rsid w:val="009C416E"/>
    <w:rsid w:val="009C4C03"/>
    <w:rsid w:val="009D2301"/>
    <w:rsid w:val="009E7854"/>
    <w:rsid w:val="00A01F53"/>
    <w:rsid w:val="00A037E8"/>
    <w:rsid w:val="00A066C7"/>
    <w:rsid w:val="00A07A0F"/>
    <w:rsid w:val="00A25459"/>
    <w:rsid w:val="00A2752A"/>
    <w:rsid w:val="00A27F93"/>
    <w:rsid w:val="00A344E0"/>
    <w:rsid w:val="00A42810"/>
    <w:rsid w:val="00A535C3"/>
    <w:rsid w:val="00A559E4"/>
    <w:rsid w:val="00A5625B"/>
    <w:rsid w:val="00A57CCE"/>
    <w:rsid w:val="00A62B68"/>
    <w:rsid w:val="00A6408C"/>
    <w:rsid w:val="00A6624C"/>
    <w:rsid w:val="00A67D62"/>
    <w:rsid w:val="00A765CA"/>
    <w:rsid w:val="00A82CCE"/>
    <w:rsid w:val="00A82D47"/>
    <w:rsid w:val="00A84BA9"/>
    <w:rsid w:val="00A8692A"/>
    <w:rsid w:val="00A91CDB"/>
    <w:rsid w:val="00A961D8"/>
    <w:rsid w:val="00AA04D6"/>
    <w:rsid w:val="00AA1A20"/>
    <w:rsid w:val="00AA2200"/>
    <w:rsid w:val="00AA2982"/>
    <w:rsid w:val="00AA4281"/>
    <w:rsid w:val="00AA5814"/>
    <w:rsid w:val="00AA7356"/>
    <w:rsid w:val="00AB12C1"/>
    <w:rsid w:val="00AB2A3F"/>
    <w:rsid w:val="00AD098D"/>
    <w:rsid w:val="00AD5D6B"/>
    <w:rsid w:val="00AE7522"/>
    <w:rsid w:val="00AF0169"/>
    <w:rsid w:val="00AF31FA"/>
    <w:rsid w:val="00AF6321"/>
    <w:rsid w:val="00B0610D"/>
    <w:rsid w:val="00B12D53"/>
    <w:rsid w:val="00B1432F"/>
    <w:rsid w:val="00B245D8"/>
    <w:rsid w:val="00B2522C"/>
    <w:rsid w:val="00B2607B"/>
    <w:rsid w:val="00B26809"/>
    <w:rsid w:val="00B326A1"/>
    <w:rsid w:val="00B43742"/>
    <w:rsid w:val="00B46137"/>
    <w:rsid w:val="00B46DFD"/>
    <w:rsid w:val="00B47AD7"/>
    <w:rsid w:val="00B52850"/>
    <w:rsid w:val="00B62C4C"/>
    <w:rsid w:val="00B71643"/>
    <w:rsid w:val="00B73970"/>
    <w:rsid w:val="00B73C85"/>
    <w:rsid w:val="00B76754"/>
    <w:rsid w:val="00B76BCC"/>
    <w:rsid w:val="00B7777A"/>
    <w:rsid w:val="00B8056B"/>
    <w:rsid w:val="00B91028"/>
    <w:rsid w:val="00B92896"/>
    <w:rsid w:val="00B94855"/>
    <w:rsid w:val="00B95F7A"/>
    <w:rsid w:val="00B9756B"/>
    <w:rsid w:val="00BA408D"/>
    <w:rsid w:val="00BA503F"/>
    <w:rsid w:val="00BA5A65"/>
    <w:rsid w:val="00BA6855"/>
    <w:rsid w:val="00BB3236"/>
    <w:rsid w:val="00BB642A"/>
    <w:rsid w:val="00BB789D"/>
    <w:rsid w:val="00BC0EF6"/>
    <w:rsid w:val="00BD0E6B"/>
    <w:rsid w:val="00BD657E"/>
    <w:rsid w:val="00BE0ABB"/>
    <w:rsid w:val="00BE24DC"/>
    <w:rsid w:val="00BE2BE6"/>
    <w:rsid w:val="00BF1EE7"/>
    <w:rsid w:val="00C00A25"/>
    <w:rsid w:val="00C01E42"/>
    <w:rsid w:val="00C023B9"/>
    <w:rsid w:val="00C107ED"/>
    <w:rsid w:val="00C20EB8"/>
    <w:rsid w:val="00C3311E"/>
    <w:rsid w:val="00C352FD"/>
    <w:rsid w:val="00C36100"/>
    <w:rsid w:val="00C4113E"/>
    <w:rsid w:val="00C44DD2"/>
    <w:rsid w:val="00C45EBC"/>
    <w:rsid w:val="00C46C8A"/>
    <w:rsid w:val="00C524A8"/>
    <w:rsid w:val="00C53CE7"/>
    <w:rsid w:val="00C57FE1"/>
    <w:rsid w:val="00C61DA3"/>
    <w:rsid w:val="00C62BD7"/>
    <w:rsid w:val="00C65BB9"/>
    <w:rsid w:val="00C67F1C"/>
    <w:rsid w:val="00C73152"/>
    <w:rsid w:val="00C73E56"/>
    <w:rsid w:val="00C747C2"/>
    <w:rsid w:val="00C75313"/>
    <w:rsid w:val="00C83AB5"/>
    <w:rsid w:val="00C92D1D"/>
    <w:rsid w:val="00C95329"/>
    <w:rsid w:val="00CA499B"/>
    <w:rsid w:val="00CB246A"/>
    <w:rsid w:val="00CB5546"/>
    <w:rsid w:val="00CB5AAC"/>
    <w:rsid w:val="00CC0F8B"/>
    <w:rsid w:val="00CC4024"/>
    <w:rsid w:val="00CD7F90"/>
    <w:rsid w:val="00CE07EF"/>
    <w:rsid w:val="00CE107A"/>
    <w:rsid w:val="00CE4A27"/>
    <w:rsid w:val="00CE4A41"/>
    <w:rsid w:val="00CF128C"/>
    <w:rsid w:val="00CF248B"/>
    <w:rsid w:val="00CF2FB9"/>
    <w:rsid w:val="00CF6EFF"/>
    <w:rsid w:val="00D00571"/>
    <w:rsid w:val="00D008FA"/>
    <w:rsid w:val="00D05BAE"/>
    <w:rsid w:val="00D10E4F"/>
    <w:rsid w:val="00D15D73"/>
    <w:rsid w:val="00D164DE"/>
    <w:rsid w:val="00D17A5E"/>
    <w:rsid w:val="00D251A7"/>
    <w:rsid w:val="00D25ACC"/>
    <w:rsid w:val="00D31382"/>
    <w:rsid w:val="00D32D02"/>
    <w:rsid w:val="00D440E8"/>
    <w:rsid w:val="00D44C2A"/>
    <w:rsid w:val="00D44D21"/>
    <w:rsid w:val="00D45DE5"/>
    <w:rsid w:val="00D473AC"/>
    <w:rsid w:val="00D477B6"/>
    <w:rsid w:val="00D50917"/>
    <w:rsid w:val="00D52137"/>
    <w:rsid w:val="00D54868"/>
    <w:rsid w:val="00D60F49"/>
    <w:rsid w:val="00D637DB"/>
    <w:rsid w:val="00D63C87"/>
    <w:rsid w:val="00D63CA2"/>
    <w:rsid w:val="00D64CC0"/>
    <w:rsid w:val="00D70FF1"/>
    <w:rsid w:val="00D82733"/>
    <w:rsid w:val="00D82BC9"/>
    <w:rsid w:val="00D82E26"/>
    <w:rsid w:val="00D8311C"/>
    <w:rsid w:val="00D85F44"/>
    <w:rsid w:val="00D85F78"/>
    <w:rsid w:val="00D930A2"/>
    <w:rsid w:val="00D9350A"/>
    <w:rsid w:val="00D95947"/>
    <w:rsid w:val="00DA77B6"/>
    <w:rsid w:val="00DB2D0E"/>
    <w:rsid w:val="00DB6421"/>
    <w:rsid w:val="00DB70F4"/>
    <w:rsid w:val="00DC0843"/>
    <w:rsid w:val="00DC15C1"/>
    <w:rsid w:val="00DC5621"/>
    <w:rsid w:val="00DD08B6"/>
    <w:rsid w:val="00DD0C26"/>
    <w:rsid w:val="00DD309C"/>
    <w:rsid w:val="00DD45AF"/>
    <w:rsid w:val="00DE290B"/>
    <w:rsid w:val="00DF51A4"/>
    <w:rsid w:val="00DF5516"/>
    <w:rsid w:val="00DF7F0B"/>
    <w:rsid w:val="00E0117C"/>
    <w:rsid w:val="00E07997"/>
    <w:rsid w:val="00E115A0"/>
    <w:rsid w:val="00E15DC4"/>
    <w:rsid w:val="00E20F2B"/>
    <w:rsid w:val="00E22E72"/>
    <w:rsid w:val="00E23454"/>
    <w:rsid w:val="00E25493"/>
    <w:rsid w:val="00E30BFA"/>
    <w:rsid w:val="00E36D10"/>
    <w:rsid w:val="00E451FD"/>
    <w:rsid w:val="00E50510"/>
    <w:rsid w:val="00E56F39"/>
    <w:rsid w:val="00E605EA"/>
    <w:rsid w:val="00E61D26"/>
    <w:rsid w:val="00E66A95"/>
    <w:rsid w:val="00E7368D"/>
    <w:rsid w:val="00E776E3"/>
    <w:rsid w:val="00E91244"/>
    <w:rsid w:val="00E91DCD"/>
    <w:rsid w:val="00E97185"/>
    <w:rsid w:val="00EA0CE5"/>
    <w:rsid w:val="00EA23DE"/>
    <w:rsid w:val="00EA3A52"/>
    <w:rsid w:val="00EA753B"/>
    <w:rsid w:val="00EB3B6E"/>
    <w:rsid w:val="00EB5B2E"/>
    <w:rsid w:val="00EB6B71"/>
    <w:rsid w:val="00EB782D"/>
    <w:rsid w:val="00EC1633"/>
    <w:rsid w:val="00EC169D"/>
    <w:rsid w:val="00EC2C72"/>
    <w:rsid w:val="00ED2331"/>
    <w:rsid w:val="00ED38F2"/>
    <w:rsid w:val="00ED459C"/>
    <w:rsid w:val="00ED572E"/>
    <w:rsid w:val="00ED6DEC"/>
    <w:rsid w:val="00ED71FC"/>
    <w:rsid w:val="00EE7F69"/>
    <w:rsid w:val="00EF1D09"/>
    <w:rsid w:val="00F05683"/>
    <w:rsid w:val="00F24E35"/>
    <w:rsid w:val="00F2633A"/>
    <w:rsid w:val="00F32753"/>
    <w:rsid w:val="00F33AEE"/>
    <w:rsid w:val="00F35480"/>
    <w:rsid w:val="00F46217"/>
    <w:rsid w:val="00F46D56"/>
    <w:rsid w:val="00F46EA8"/>
    <w:rsid w:val="00F5587F"/>
    <w:rsid w:val="00F64906"/>
    <w:rsid w:val="00F77A5B"/>
    <w:rsid w:val="00F81386"/>
    <w:rsid w:val="00F8245C"/>
    <w:rsid w:val="00F87995"/>
    <w:rsid w:val="00F931A1"/>
    <w:rsid w:val="00FA149F"/>
    <w:rsid w:val="00FA24E1"/>
    <w:rsid w:val="00FA635C"/>
    <w:rsid w:val="00FB3220"/>
    <w:rsid w:val="00FB3300"/>
    <w:rsid w:val="00FB3356"/>
    <w:rsid w:val="00FB6F01"/>
    <w:rsid w:val="00FB7150"/>
    <w:rsid w:val="00FC0DDB"/>
    <w:rsid w:val="00FC1468"/>
    <w:rsid w:val="00FC4555"/>
    <w:rsid w:val="00FD0975"/>
    <w:rsid w:val="00FD1980"/>
    <w:rsid w:val="00FD1FF5"/>
    <w:rsid w:val="00FF281A"/>
    <w:rsid w:val="00FF2FA7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17933A3"/>
  <w15:docId w15:val="{20709433-EABB-483A-ABF5-3E1C320F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6C"/>
  </w:style>
  <w:style w:type="paragraph" w:styleId="1">
    <w:name w:val="heading 1"/>
    <w:basedOn w:val="a"/>
    <w:next w:val="a"/>
    <w:link w:val="10"/>
    <w:uiPriority w:val="9"/>
    <w:qFormat/>
    <w:rsid w:val="009A3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6A7"/>
  </w:style>
  <w:style w:type="paragraph" w:styleId="a5">
    <w:name w:val="footer"/>
    <w:basedOn w:val="a"/>
    <w:link w:val="a6"/>
    <w:uiPriority w:val="99"/>
    <w:unhideWhenUsed/>
    <w:rsid w:val="0063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6A7"/>
  </w:style>
  <w:style w:type="paragraph" w:styleId="a7">
    <w:name w:val="Balloon Text"/>
    <w:basedOn w:val="a"/>
    <w:link w:val="a8"/>
    <w:uiPriority w:val="99"/>
    <w:semiHidden/>
    <w:unhideWhenUsed/>
    <w:rsid w:val="0063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6A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DC15C1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C15C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C15C1"/>
  </w:style>
  <w:style w:type="paragraph" w:styleId="ac">
    <w:name w:val="Normal (Web)"/>
    <w:basedOn w:val="a"/>
    <w:uiPriority w:val="99"/>
    <w:unhideWhenUsed/>
    <w:rsid w:val="00DC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ижний колонтиутл (слева)"/>
    <w:basedOn w:val="a"/>
    <w:qFormat/>
    <w:rsid w:val="003F0C43"/>
    <w:pPr>
      <w:spacing w:after="0" w:line="240" w:lineRule="auto"/>
      <w:contextualSpacing/>
    </w:pPr>
    <w:rPr>
      <w:rFonts w:ascii="Calibri" w:eastAsia="Calibri" w:hAnsi="Calibri" w:cs="Times New Roman"/>
      <w:sz w:val="20"/>
      <w:lang w:eastAsia="ru-RU"/>
    </w:rPr>
  </w:style>
  <w:style w:type="paragraph" w:customStyle="1" w:styleId="ae">
    <w:name w:val="Нижний колонтитул (справа)"/>
    <w:basedOn w:val="a"/>
    <w:qFormat/>
    <w:rsid w:val="003F0C43"/>
    <w:pPr>
      <w:spacing w:after="0" w:line="240" w:lineRule="auto"/>
      <w:contextualSpacing/>
      <w:jc w:val="right"/>
    </w:pPr>
    <w:rPr>
      <w:rFonts w:ascii="Calibri" w:eastAsia="Calibri" w:hAnsi="Calibri" w:cs="Times New Roman"/>
      <w:sz w:val="20"/>
      <w:lang w:eastAsia="ru-RU"/>
    </w:rPr>
  </w:style>
  <w:style w:type="paragraph" w:customStyle="1" w:styleId="11">
    <w:name w:val="Обычный1"/>
    <w:rsid w:val="00F46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етка таблицы2"/>
    <w:rsid w:val="00D8311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7C00B7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7C00B7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normalchar">
    <w:name w:val="normal__char"/>
    <w:basedOn w:val="a0"/>
    <w:rsid w:val="002740E3"/>
  </w:style>
  <w:style w:type="character" w:styleId="af1">
    <w:name w:val="Emphasis"/>
    <w:basedOn w:val="a0"/>
    <w:uiPriority w:val="20"/>
    <w:qFormat/>
    <w:rsid w:val="00C01E42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42302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302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302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302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302C"/>
    <w:rPr>
      <w:b/>
      <w:bCs/>
      <w:sz w:val="20"/>
      <w:szCs w:val="20"/>
    </w:rPr>
  </w:style>
  <w:style w:type="paragraph" w:customStyle="1" w:styleId="21">
    <w:name w:val="Средняя сетка 21"/>
    <w:uiPriority w:val="1"/>
    <w:rsid w:val="00B0610D"/>
    <w:pPr>
      <w:spacing w:after="160" w:line="312" w:lineRule="auto"/>
    </w:pPr>
    <w:rPr>
      <w:rFonts w:ascii="Calibri" w:eastAsia="Times New Roman" w:hAnsi="Calibri" w:cs="Times New Roman"/>
    </w:rPr>
  </w:style>
  <w:style w:type="paragraph" w:customStyle="1" w:styleId="4e67ae80533eab3e56b1e4a9fb9694c989c3f0bb96f21e0d5d45041a306c71995ec716513a5e3c6e9ea7eb5e4789908d20be86f37531e9be6be4acf986d9cb52c48a537bb8f2d50e98ab9496943e37d7msoplaintext">
    <w:name w:val="4e67ae80533eab3e56b1e4a9fb9694c989c3f0bb96f21e0d5d45041a306c71995ec716513a5e3c6e9ea7eb5e4789908d20be86f37531e9be6be4acf986d9cb52c48a537bb8f2d50e98ab9496943e37d7msoplaintext"/>
    <w:basedOn w:val="a"/>
    <w:rsid w:val="00E1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97ccbbc3787fc0cf1a5c8df5f93b520a2974aaa3b59ca265c1f4835b0fca03e99f598dd0365e4d09c2a60805eda6cb8a5c8b0e714da563fe90b98cef41456e9db9fe9049761426654245bb2dd862eecmsonormal">
    <w:name w:val="097ccbbc3787fc0cf1a5c8df5f93b520a2974aaa3b59ca265c1f4835b0fca03e99f598dd0365e4d09c2a60805eda6cb8a5c8b0e714da563fe90b98cef41456e9db9fe9049761426654245bb2dd862eecmsonormal"/>
    <w:basedOn w:val="a"/>
    <w:rsid w:val="00E1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F931A1"/>
    <w:rPr>
      <w:color w:val="800080" w:themeColor="followedHyperlink"/>
      <w:u w:val="single"/>
    </w:rPr>
  </w:style>
  <w:style w:type="paragraph" w:customStyle="1" w:styleId="xmsonormal">
    <w:name w:val="x_msonormal"/>
    <w:basedOn w:val="a"/>
    <w:rsid w:val="0022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837F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A3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5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2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3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home.gs-labs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s-group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-labs.ru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AB10A-991A-4026-B99B-D6B748B3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SpecialOne-8</dc:creator>
  <cp:lastModifiedBy>Несмашная Вера  Ивановна</cp:lastModifiedBy>
  <cp:revision>42</cp:revision>
  <cp:lastPrinted>2013-08-23T09:53:00Z</cp:lastPrinted>
  <dcterms:created xsi:type="dcterms:W3CDTF">2020-07-30T09:32:00Z</dcterms:created>
  <dcterms:modified xsi:type="dcterms:W3CDTF">2021-04-26T08:11:00Z</dcterms:modified>
</cp:coreProperties>
</file>